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71" w:rsidRDefault="00437F71" w:rsidP="00437F71">
      <w:pPr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:rsidR="00437F71" w:rsidRDefault="00437F71" w:rsidP="00437F71">
      <w:pPr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:rsidR="000675F4" w:rsidRDefault="000675F4" w:rsidP="00437F71">
      <w:pPr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</w:p>
    <w:p w:rsidR="000675F4" w:rsidRDefault="000675F4" w:rsidP="000675F4">
      <w:pPr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  <w:r w:rsidRPr="00422D09"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关于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报送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20</w:t>
      </w:r>
      <w:r w:rsidR="0091285E"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20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年度中物院建筑</w:t>
      </w:r>
    </w:p>
    <w:p w:rsidR="000675F4" w:rsidRPr="00422D09" w:rsidRDefault="000675F4" w:rsidP="000675F4">
      <w:pPr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施工、服务类合格供应商自评结果</w:t>
      </w:r>
      <w:r w:rsidRPr="00422D09">
        <w:rPr>
          <w:rFonts w:ascii="Times New Roman" w:eastAsia="宋体" w:hAnsi="Times New Roman" w:cs="Times New Roman" w:hint="eastAsia"/>
          <w:b/>
          <w:color w:val="000000" w:themeColor="text1"/>
          <w:sz w:val="44"/>
          <w:szCs w:val="44"/>
        </w:rPr>
        <w:t>的通知</w:t>
      </w:r>
    </w:p>
    <w:p w:rsidR="00DD6691" w:rsidRPr="00B820FF" w:rsidRDefault="00DD6691" w:rsidP="00B820FF">
      <w:pPr>
        <w:spacing w:line="276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18"/>
          <w:szCs w:val="18"/>
        </w:rPr>
      </w:pPr>
    </w:p>
    <w:p w:rsidR="00B65AB9" w:rsidRPr="00EF13B0" w:rsidRDefault="0028426B" w:rsidP="00B65AB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库内</w:t>
      </w:r>
      <w:r w:rsidR="00467B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1A15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施工</w:t>
      </w:r>
      <w:r w:rsidR="000675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、监理、招标代理、检测</w:t>
      </w:r>
      <w:r w:rsidR="001A15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</w:t>
      </w:r>
      <w:r w:rsidR="00B65AB9" w:rsidRPr="00EF1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62671B" w:rsidRPr="00B820FF" w:rsidRDefault="00A21610" w:rsidP="00B820FF">
      <w:pPr>
        <w:ind w:firstLineChars="200" w:firstLine="60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根据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工作</w:t>
      </w:r>
      <w:r w:rsidR="00840A09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安排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，</w:t>
      </w:r>
      <w:r w:rsidR="00B820FF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我单位将于</w:t>
      </w:r>
      <w:r w:rsidR="00A97A74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20</w:t>
      </w:r>
      <w:r w:rsidR="00572D4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</w:t>
      </w:r>
      <w:r w:rsidR="0091285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1</w:t>
      </w:r>
      <w:r w:rsidR="00A97A74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年</w:t>
      </w:r>
      <w:r w:rsidR="0091285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一季度</w:t>
      </w:r>
      <w:r w:rsidR="00840A09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发布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20</w:t>
      </w:r>
      <w:r w:rsidR="0091285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20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年度院建筑施工</w:t>
      </w:r>
      <w:r w:rsidR="000675F4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、服务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类合格供应商综合考评</w:t>
      </w:r>
      <w:r w:rsidR="00840A09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结果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，请</w:t>
      </w:r>
      <w:r w:rsidR="00840A09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各</w:t>
      </w:r>
      <w:r w:rsidR="006B13EC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企业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按照</w:t>
      </w:r>
      <w:r w:rsidR="00572D4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《中物院建筑施工类合格供应商库管理暂行办法》（计划〔2017〕49号）和《中物院建筑服务类合格供应商库管理暂行办法》（计划〔2019〕47号）的附表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要求完成自评</w:t>
      </w:r>
      <w:r w:rsidR="00A12693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，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并于20</w:t>
      </w:r>
      <w:r w:rsidR="00572D4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</w:t>
      </w:r>
      <w:r w:rsidR="0079320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1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年</w:t>
      </w:r>
      <w:r w:rsidR="00C118B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3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月</w:t>
      </w:r>
      <w:r w:rsidR="00C118BA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12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日前将自评结果报送院固管中心（</w:t>
      </w:r>
      <w:r w:rsidR="00437F71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填报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模板</w:t>
      </w:r>
      <w:r w:rsidR="00437F71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附后</w:t>
      </w:r>
      <w:r w:rsidR="00DA1AFE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）。</w:t>
      </w:r>
    </w:p>
    <w:p w:rsidR="007A5E14" w:rsidRPr="00B820FF" w:rsidRDefault="00AB6587" w:rsidP="00B820FF">
      <w:pPr>
        <w:snapToGrid w:val="0"/>
        <w:spacing w:line="560" w:lineRule="atLeast"/>
        <w:ind w:firstLineChars="200" w:firstLine="60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根据院疫情</w:t>
      </w:r>
      <w:r w:rsidR="00927F7C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防控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常态化的工作要求，加强外来人员管控，减少聚集和接触</w:t>
      </w:r>
      <w:r w:rsidR="009B1BC8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，各企业自评结果</w:t>
      </w:r>
      <w:r w:rsidR="00B40558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可</w:t>
      </w:r>
      <w:r w:rsidR="009B1BC8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采用邮寄方式报送，具体邮寄信息如下：</w:t>
      </w:r>
    </w:p>
    <w:p w:rsidR="009B1BC8" w:rsidRPr="00B820FF" w:rsidRDefault="009B1BC8" w:rsidP="00B820FF">
      <w:pPr>
        <w:snapToGrid w:val="0"/>
        <w:spacing w:line="560" w:lineRule="atLeast"/>
        <w:ind w:firstLineChars="200" w:firstLine="603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b/>
          <w:color w:val="000000"/>
          <w:spacing w:val="-10"/>
          <w:kern w:val="0"/>
          <w:sz w:val="32"/>
          <w:szCs w:val="32"/>
        </w:rPr>
        <w:t>施工、监理、检测企业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邮寄地址：四川省绵阳市科学城九区（动力部），收件人：张彬  联系电话：13778005008</w:t>
      </w:r>
    </w:p>
    <w:p w:rsidR="009B1BC8" w:rsidRPr="00B820FF" w:rsidRDefault="009B1BC8" w:rsidP="00B820FF">
      <w:pPr>
        <w:snapToGrid w:val="0"/>
        <w:spacing w:line="560" w:lineRule="atLeast"/>
        <w:ind w:firstLineChars="200" w:firstLine="603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b/>
          <w:color w:val="000000"/>
          <w:spacing w:val="-10"/>
          <w:kern w:val="0"/>
          <w:sz w:val="32"/>
          <w:szCs w:val="32"/>
        </w:rPr>
        <w:t>招标代理企业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邮寄地址：四川省绵阳市科学城九区（动力部），收件人：于刚  联系电话：151</w:t>
      </w:r>
      <w:r w:rsidR="00371536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81</w:t>
      </w:r>
      <w:r w:rsidR="00F2197D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642128</w:t>
      </w:r>
    </w:p>
    <w:p w:rsidR="00437B79" w:rsidRPr="00B820FF" w:rsidRDefault="00437B79" w:rsidP="00B820FF">
      <w:pPr>
        <w:snapToGrid w:val="0"/>
        <w:spacing w:line="560" w:lineRule="atLeast"/>
        <w:ind w:firstLineChars="200" w:firstLine="60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特此通知。</w:t>
      </w:r>
    </w:p>
    <w:p w:rsidR="00437B79" w:rsidRPr="00B820FF" w:rsidRDefault="008D096B" w:rsidP="00EE53D1">
      <w:pPr>
        <w:snapToGrid w:val="0"/>
        <w:spacing w:line="560" w:lineRule="atLeast"/>
        <w:ind w:firstLineChars="950" w:firstLine="285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中物院固定资产投资建设管理中心</w:t>
      </w:r>
    </w:p>
    <w:p w:rsidR="00437B79" w:rsidRPr="00B820FF" w:rsidRDefault="00437B79" w:rsidP="00B820FF">
      <w:pPr>
        <w:snapToGrid w:val="0"/>
        <w:spacing w:line="560" w:lineRule="atLeast"/>
        <w:ind w:firstLineChars="1350" w:firstLine="405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20</w:t>
      </w:r>
      <w:r w:rsidR="00484A95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20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年</w:t>
      </w:r>
      <w:r w:rsidR="002D4D28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12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月</w:t>
      </w:r>
      <w:r w:rsidR="002840BC"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29</w:t>
      </w:r>
      <w:r w:rsidRPr="00B820FF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日</w:t>
      </w:r>
    </w:p>
    <w:p w:rsidR="009E48F4" w:rsidRDefault="009E48F4" w:rsidP="00E163BA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E48F4" w:rsidRDefault="009E48F4" w:rsidP="00E163BA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75A3A" w:rsidRPr="00CF48BD" w:rsidRDefault="00875A3A" w:rsidP="00E163BA">
      <w:pPr>
        <w:widowControl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20</w:t>
      </w:r>
      <w:r w:rsidR="0091285E">
        <w:rPr>
          <w:rFonts w:asciiTheme="minorEastAsia" w:hAnsiTheme="minorEastAsia" w:hint="eastAsia"/>
          <w:b/>
          <w:bCs/>
          <w:sz w:val="44"/>
          <w:szCs w:val="44"/>
        </w:rPr>
        <w:t>20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年度院建筑类合格供应商</w:t>
      </w:r>
    </w:p>
    <w:p w:rsidR="00875A3A" w:rsidRPr="00CF48BD" w:rsidRDefault="00875A3A" w:rsidP="00E163BA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（施工、监理、招标代理、检测）</w:t>
      </w:r>
      <w:r>
        <w:rPr>
          <w:rFonts w:asciiTheme="minorEastAsia" w:hAnsiTheme="minorEastAsia" w:hint="eastAsia"/>
          <w:b/>
          <w:bCs/>
          <w:sz w:val="44"/>
          <w:szCs w:val="44"/>
        </w:rPr>
        <w:t>自评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结果</w:t>
      </w:r>
    </w:p>
    <w:p w:rsidR="00210CFD" w:rsidRPr="00C9291E" w:rsidRDefault="00210CFD" w:rsidP="00E163BA">
      <w:pPr>
        <w:jc w:val="center"/>
        <w:rPr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Default="00210CFD" w:rsidP="00210CFD">
      <w:pPr>
        <w:jc w:val="center"/>
        <w:rPr>
          <w:b/>
          <w:bCs/>
          <w:sz w:val="44"/>
        </w:rPr>
      </w:pPr>
    </w:p>
    <w:p w:rsidR="00210CFD" w:rsidRDefault="00210CFD" w:rsidP="00210CFD">
      <w:pPr>
        <w:jc w:val="center"/>
        <w:rPr>
          <w:b/>
          <w:bCs/>
          <w:sz w:val="44"/>
        </w:rPr>
      </w:pPr>
    </w:p>
    <w:p w:rsidR="00210CFD" w:rsidRPr="00C9291E" w:rsidRDefault="00210CFD" w:rsidP="00785CC4">
      <w:pPr>
        <w:ind w:firstLineChars="196" w:firstLine="630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单</w:t>
      </w:r>
      <w:r w:rsidR="00875A3A">
        <w:rPr>
          <w:rFonts w:hint="eastAsia"/>
          <w:b/>
          <w:bCs/>
          <w:sz w:val="32"/>
          <w:szCs w:val="32"/>
        </w:rPr>
        <w:t xml:space="preserve">    </w:t>
      </w:r>
      <w:r w:rsidRPr="00C9291E">
        <w:rPr>
          <w:rFonts w:hint="eastAsia"/>
          <w:b/>
          <w:bCs/>
          <w:sz w:val="32"/>
          <w:szCs w:val="32"/>
        </w:rPr>
        <w:t>位：</w:t>
      </w:r>
      <w:r w:rsidRPr="00C9291E">
        <w:rPr>
          <w:rFonts w:hint="eastAsia"/>
          <w:b/>
          <w:bCs/>
          <w:sz w:val="32"/>
          <w:szCs w:val="32"/>
          <w:u w:val="thick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</w:t>
      </w:r>
      <w:r w:rsidR="00D67444" w:rsidRPr="00C9291E">
        <w:rPr>
          <w:rFonts w:hint="eastAsia"/>
          <w:b/>
          <w:bCs/>
          <w:sz w:val="32"/>
          <w:szCs w:val="32"/>
        </w:rPr>
        <w:t>企业</w:t>
      </w:r>
      <w:r w:rsidRPr="00C9291E">
        <w:rPr>
          <w:rFonts w:hint="eastAsia"/>
          <w:b/>
          <w:bCs/>
          <w:sz w:val="32"/>
          <w:szCs w:val="32"/>
        </w:rPr>
        <w:t>公章）</w:t>
      </w:r>
    </w:p>
    <w:p w:rsidR="001C050F" w:rsidRDefault="001C050F" w:rsidP="00210CFD">
      <w:pPr>
        <w:rPr>
          <w:b/>
          <w:bCs/>
          <w:sz w:val="32"/>
          <w:szCs w:val="32"/>
        </w:rPr>
      </w:pPr>
    </w:p>
    <w:p w:rsidR="00210CFD" w:rsidRPr="00C9291E" w:rsidRDefault="00FE5EB8" w:rsidP="00785CC4">
      <w:pPr>
        <w:ind w:firstLineChars="196" w:firstLine="630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审</w:t>
      </w:r>
      <w:r w:rsidRPr="00C9291E">
        <w:rPr>
          <w:rFonts w:hint="eastAsia"/>
          <w:b/>
          <w:bCs/>
          <w:sz w:val="32"/>
          <w:szCs w:val="32"/>
        </w:rPr>
        <w:t xml:space="preserve"> </w:t>
      </w:r>
      <w:r w:rsidRPr="00C9291E">
        <w:rPr>
          <w:rFonts w:hint="eastAsia"/>
          <w:b/>
          <w:bCs/>
          <w:sz w:val="32"/>
          <w:szCs w:val="32"/>
        </w:rPr>
        <w:t>核</w:t>
      </w:r>
      <w:r w:rsidR="007B6DCF" w:rsidRPr="00C9291E">
        <w:rPr>
          <w:rFonts w:hint="eastAsia"/>
          <w:b/>
          <w:bCs/>
          <w:sz w:val="32"/>
          <w:szCs w:val="32"/>
        </w:rPr>
        <w:t xml:space="preserve"> </w:t>
      </w:r>
      <w:r w:rsidR="00210CFD" w:rsidRPr="00C9291E">
        <w:rPr>
          <w:rFonts w:hint="eastAsia"/>
          <w:b/>
          <w:bCs/>
          <w:sz w:val="32"/>
          <w:szCs w:val="32"/>
        </w:rPr>
        <w:t>人：</w:t>
      </w:r>
      <w:r w:rsidR="00210CFD" w:rsidRPr="00C9291E"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  <w:r w:rsidR="00210CFD" w:rsidRPr="00C9291E">
        <w:rPr>
          <w:rFonts w:hint="eastAsia"/>
          <w:b/>
          <w:bCs/>
          <w:sz w:val="32"/>
          <w:szCs w:val="32"/>
        </w:rPr>
        <w:t>（</w:t>
      </w:r>
      <w:r w:rsidR="00D67444" w:rsidRPr="00C9291E">
        <w:rPr>
          <w:rFonts w:hint="eastAsia"/>
          <w:b/>
          <w:bCs/>
          <w:sz w:val="32"/>
          <w:szCs w:val="32"/>
        </w:rPr>
        <w:t>手</w:t>
      </w:r>
      <w:r w:rsidR="00210CFD" w:rsidRPr="00C9291E">
        <w:rPr>
          <w:rFonts w:hint="eastAsia"/>
          <w:b/>
          <w:bCs/>
          <w:sz w:val="32"/>
          <w:szCs w:val="32"/>
        </w:rPr>
        <w:t>签）</w:t>
      </w:r>
    </w:p>
    <w:p w:rsidR="00210CFD" w:rsidRDefault="00210CFD" w:rsidP="00210CFD">
      <w:pPr>
        <w:jc w:val="center"/>
        <w:rPr>
          <w:b/>
          <w:bCs/>
          <w:sz w:val="32"/>
          <w:szCs w:val="32"/>
        </w:rPr>
      </w:pPr>
    </w:p>
    <w:p w:rsidR="00875A3A" w:rsidRPr="00C9291E" w:rsidRDefault="00875A3A" w:rsidP="00210CFD">
      <w:pPr>
        <w:jc w:val="center"/>
        <w:rPr>
          <w:b/>
          <w:bCs/>
          <w:sz w:val="32"/>
          <w:szCs w:val="32"/>
        </w:rPr>
      </w:pPr>
    </w:p>
    <w:p w:rsidR="00210CFD" w:rsidRPr="002F4845" w:rsidRDefault="00210CFD" w:rsidP="00210CFD">
      <w:pPr>
        <w:widowControl/>
        <w:jc w:val="center"/>
        <w:rPr>
          <w:b/>
          <w:bCs/>
          <w:sz w:val="32"/>
          <w:szCs w:val="32"/>
        </w:rPr>
      </w:pPr>
      <w:r w:rsidRPr="002F4845">
        <w:rPr>
          <w:rFonts w:hint="eastAsia"/>
          <w:b/>
          <w:bCs/>
          <w:sz w:val="32"/>
          <w:szCs w:val="32"/>
        </w:rPr>
        <w:t>填报日期：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年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月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日</w:t>
      </w:r>
      <w:r w:rsidRPr="002F4845">
        <w:rPr>
          <w:b/>
          <w:bCs/>
          <w:sz w:val="32"/>
          <w:szCs w:val="32"/>
        </w:rPr>
        <w:br w:type="page"/>
      </w:r>
    </w:p>
    <w:p w:rsidR="00210CFD" w:rsidRPr="006C0892" w:rsidRDefault="00210CFD" w:rsidP="006C0892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一、基本情况</w:t>
      </w:r>
    </w:p>
    <w:p w:rsidR="00210CFD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施工企业：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9128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我公司参与中物院建设工程投标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次，承揽中物院建设工程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个，具体为：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210CFD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210CFD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210CFD" w:rsidRPr="006C089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（没有承揽中物院建设工程的库内企业写：20</w:t>
      </w:r>
      <w:r w:rsidR="009128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年度我公司参与中物院建设工程投标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次，未承揽中物院建设工程）</w:t>
      </w:r>
    </w:p>
    <w:p w:rsidR="009C2C8F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监理企业：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9128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年度我公司承揽中物院建设工程监理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工程。</w:t>
      </w:r>
    </w:p>
    <w:p w:rsidR="009C2C8F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招标代理企业：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9128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年度我公司承揽中物院建设工程招标代理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:rsidR="009C2C8F" w:rsidRPr="006C0892" w:rsidRDefault="009C2C8F" w:rsidP="00B352D9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352D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检测企业：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9128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年度我公司承揽中物院建设工程检测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:rsidR="00210CFD" w:rsidRPr="006C0892" w:rsidRDefault="00210CFD" w:rsidP="006C0892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</w:t>
      </w:r>
      <w:r w:rsidR="003B2E0B"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自评</w:t>
      </w: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情况</w:t>
      </w:r>
    </w:p>
    <w:p w:rsidR="00210CFD" w:rsidRPr="006C0892" w:rsidRDefault="00210CFD" w:rsidP="006C089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日，我单位按照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《中物院建筑施工类合格供应商库管理暂行办法》（计划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〔2017〕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49号）和《中物院建筑服务类合格供应商库管理暂行办法》（计划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47号）的要求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进行了年度</w:t>
      </w:r>
      <w:r w:rsidR="003B2E0B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自评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D7519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得分为XX分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，其中：扣（加）分原因为</w:t>
      </w:r>
      <w:r w:rsidRPr="006C089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。具体评分详见附表</w:t>
      </w:r>
      <w:r w:rsidR="00704C1E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704C1E" w:rsidRPr="006C0892">
        <w:rPr>
          <w:rFonts w:ascii="仿宋_GB2312" w:eastAsia="仿宋_GB2312" w:hint="eastAsia"/>
          <w:b/>
          <w:bCs/>
          <w:sz w:val="32"/>
          <w:szCs w:val="32"/>
        </w:rPr>
        <w:t>企业</w:t>
      </w:r>
      <w:r w:rsidR="00CD5474" w:rsidRPr="006C0892">
        <w:rPr>
          <w:rFonts w:ascii="仿宋_GB2312" w:eastAsia="仿宋_GB2312" w:hint="eastAsia"/>
          <w:b/>
          <w:bCs/>
          <w:sz w:val="32"/>
          <w:szCs w:val="32"/>
        </w:rPr>
        <w:t>基本信息应如实填写，</w:t>
      </w:r>
      <w:r w:rsidR="00704C1E" w:rsidRPr="006C0892">
        <w:rPr>
          <w:rFonts w:ascii="仿宋_GB2312" w:eastAsia="仿宋_GB2312" w:hint="eastAsia"/>
          <w:b/>
          <w:bCs/>
          <w:sz w:val="32"/>
          <w:szCs w:val="32"/>
        </w:rPr>
        <w:t>有涉诉、获奖或被处罚情况应如实提供相关支撑材料，</w:t>
      </w:r>
      <w:r w:rsidR="00827B72" w:rsidRPr="006C0892">
        <w:rPr>
          <w:rFonts w:ascii="仿宋_GB2312" w:eastAsia="仿宋_GB2312" w:hint="eastAsia"/>
          <w:b/>
          <w:bCs/>
          <w:sz w:val="32"/>
          <w:szCs w:val="32"/>
        </w:rPr>
        <w:t>否则一旦被我单位查实将按不诚信处理</w:t>
      </w:r>
      <w:r w:rsidR="00704C1E" w:rsidRPr="006C0892">
        <w:rPr>
          <w:rFonts w:ascii="仿宋_GB2312" w:eastAsia="仿宋_GB2312" w:hint="eastAsia"/>
          <w:bCs/>
          <w:sz w:val="32"/>
          <w:szCs w:val="32"/>
        </w:rPr>
        <w:t>）</w:t>
      </w:r>
      <w:r w:rsidRPr="006C0892">
        <w:rPr>
          <w:rFonts w:ascii="仿宋_GB2312" w:eastAsia="仿宋_GB2312" w:hint="eastAsia"/>
          <w:bCs/>
          <w:sz w:val="32"/>
          <w:szCs w:val="32"/>
        </w:rPr>
        <w:t>。</w:t>
      </w:r>
    </w:p>
    <w:p w:rsidR="00210CFD" w:rsidRPr="00AE6E4E" w:rsidRDefault="00210CFD" w:rsidP="00210CF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10CFD" w:rsidRDefault="00210CFD" w:rsidP="00210CFD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210CFD" w:rsidRDefault="00210CFD" w:rsidP="00210CFD">
      <w:pPr>
        <w:rPr>
          <w:rFonts w:ascii="仿宋_GB2312" w:eastAsia="仿宋_GB2312"/>
          <w:sz w:val="30"/>
          <w:szCs w:val="30"/>
        </w:rPr>
        <w:sectPr w:rsidR="00210CFD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ook w:val="04A0"/>
      </w:tblPr>
      <w:tblGrid>
        <w:gridCol w:w="441"/>
        <w:gridCol w:w="992"/>
        <w:gridCol w:w="709"/>
        <w:gridCol w:w="4536"/>
        <w:gridCol w:w="5244"/>
        <w:gridCol w:w="993"/>
        <w:gridCol w:w="1134"/>
      </w:tblGrid>
      <w:tr w:rsidR="00B24081" w:rsidRPr="00F66297" w:rsidTr="00B24081">
        <w:trPr>
          <w:trHeight w:val="409"/>
        </w:trPr>
        <w:tc>
          <w:tcPr>
            <w:tcW w:w="14049" w:type="dxa"/>
            <w:gridSpan w:val="7"/>
            <w:shd w:val="clear" w:color="auto" w:fill="auto"/>
            <w:noWrap/>
            <w:vAlign w:val="center"/>
            <w:hideMark/>
          </w:tcPr>
          <w:p w:rsidR="00B24081" w:rsidRPr="00BC178F" w:rsidRDefault="00B24081" w:rsidP="00BC178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5B0F" w:rsidRPr="00F66297" w:rsidTr="00B24081">
        <w:trPr>
          <w:trHeight w:val="409"/>
        </w:trPr>
        <w:tc>
          <w:tcPr>
            <w:tcW w:w="1404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B24081" w:rsidP="00B2408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施工单位</w:t>
            </w:r>
            <w:r w:rsidR="00BC178F"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年度自评</w:t>
            </w: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表（施工单位使用）</w:t>
            </w:r>
          </w:p>
        </w:tc>
      </w:tr>
      <w:tr w:rsidR="008B5B0F" w:rsidRPr="00F66297" w:rsidTr="00B24081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自评要求及评分标准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自评得分</w:t>
            </w: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企业基本信息出现变化时应在发生变更后20个工作日内及时申报，不按期申报扣4分。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本年度企业财务运行情况。盈利得满分；亏损得0-6分。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本年度企业涉诉及法院判决情况。无诉讼得满分；诉讼次数3次以内5-8分，3次以上0-4分。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本年度企业获得国家、省、市及中物院奖励情况。无奖励得5分；每得一个奖励加1分，最高10分。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被相关主管部门处罚情况，每处罚一次扣5分。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在中物院承揽业务的各项目部质量安全业绩信息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合同履行情况。良好，8-10分；一般，5-8分；差0-4分。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施工质量管理情况。良好,12-15分；一般，8-12分；差0-8分。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6F5FF8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施工安全管理情况。良好,12-15分；一般，8-12分；差0-8分。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6F5FF8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分包管理情况。良好,8-10分；一般，5-8分；差0-4分。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材料设备采购管理情况。良好,8-10分；一般，5-8分；差0-4分。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795F68" w:rsidRPr="00B67B20" w:rsidRDefault="00795F68" w:rsidP="00795F68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</w:t>
      </w:r>
      <w:r>
        <w:rPr>
          <w:rFonts w:ascii="仿宋_GB2312" w:eastAsia="仿宋_GB2312" w:hint="eastAsia"/>
          <w:b/>
          <w:szCs w:val="21"/>
        </w:rPr>
        <w:t>建筑施工任务</w:t>
      </w:r>
      <w:r w:rsidRPr="00B67B20">
        <w:rPr>
          <w:rFonts w:ascii="仿宋_GB2312" w:eastAsia="仿宋_GB2312" w:hint="eastAsia"/>
          <w:b/>
          <w:szCs w:val="21"/>
        </w:rPr>
        <w:t>的企业，只需填报企业基本信息部分，总</w:t>
      </w:r>
      <w:r>
        <w:rPr>
          <w:rFonts w:ascii="仿宋_GB2312" w:eastAsia="仿宋_GB2312" w:hint="eastAsia"/>
          <w:b/>
          <w:szCs w:val="21"/>
        </w:rPr>
        <w:t>得分率</w:t>
      </w:r>
      <w:r w:rsidRPr="00B67B20">
        <w:rPr>
          <w:rFonts w:ascii="仿宋_GB2312" w:eastAsia="仿宋_GB2312" w:hint="eastAsia"/>
          <w:b/>
          <w:szCs w:val="21"/>
        </w:rPr>
        <w:t>不超过100</w:t>
      </w:r>
      <w:r>
        <w:rPr>
          <w:rFonts w:ascii="仿宋_GB2312" w:eastAsia="仿宋_GB2312" w:hint="eastAsia"/>
          <w:b/>
          <w:szCs w:val="21"/>
        </w:rPr>
        <w:t>%</w:t>
      </w:r>
      <w:r w:rsidRPr="00B67B20">
        <w:rPr>
          <w:rFonts w:ascii="仿宋_GB2312" w:eastAsia="仿宋_GB2312" w:hint="eastAsia"/>
          <w:b/>
          <w:szCs w:val="21"/>
        </w:rPr>
        <w:t>。</w:t>
      </w:r>
    </w:p>
    <w:p w:rsidR="00B24081" w:rsidRPr="00B67B20" w:rsidRDefault="00B24081" w:rsidP="00B24081">
      <w:pPr>
        <w:jc w:val="center"/>
        <w:rPr>
          <w:rFonts w:ascii="仿宋_GB2312" w:eastAsia="仿宋_GB2312"/>
          <w:b/>
          <w:sz w:val="28"/>
          <w:szCs w:val="28"/>
        </w:rPr>
      </w:pPr>
      <w:r w:rsidRPr="00B67B20">
        <w:rPr>
          <w:rFonts w:ascii="仿宋_GB2312" w:eastAsia="仿宋_GB2312" w:hint="eastAsia"/>
          <w:b/>
          <w:sz w:val="28"/>
          <w:szCs w:val="28"/>
        </w:rPr>
        <w:lastRenderedPageBreak/>
        <w:t>监理单位年度</w:t>
      </w:r>
      <w:r w:rsidR="004916B9">
        <w:rPr>
          <w:rFonts w:ascii="仿宋_GB2312" w:eastAsia="仿宋_GB2312" w:hint="eastAsia"/>
          <w:b/>
          <w:sz w:val="28"/>
          <w:szCs w:val="28"/>
        </w:rPr>
        <w:t>自评表</w:t>
      </w:r>
      <w:r w:rsidRPr="00B67B20">
        <w:rPr>
          <w:rFonts w:ascii="仿宋_GB2312" w:eastAsia="仿宋_GB2312" w:hint="eastAsia"/>
          <w:b/>
          <w:sz w:val="28"/>
          <w:szCs w:val="28"/>
        </w:rPr>
        <w:t>（监理单位使用）</w:t>
      </w:r>
    </w:p>
    <w:tbl>
      <w:tblPr>
        <w:tblStyle w:val="a6"/>
        <w:tblW w:w="0" w:type="auto"/>
        <w:tblLook w:val="04A0"/>
      </w:tblPr>
      <w:tblGrid>
        <w:gridCol w:w="2093"/>
        <w:gridCol w:w="7229"/>
        <w:gridCol w:w="1843"/>
        <w:gridCol w:w="2551"/>
      </w:tblGrid>
      <w:tr w:rsidR="00B24081" w:rsidRPr="00B67B20" w:rsidTr="005139F3">
        <w:trPr>
          <w:trHeight w:val="527"/>
        </w:trPr>
        <w:tc>
          <w:tcPr>
            <w:tcW w:w="2093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自评内容</w:t>
            </w:r>
          </w:p>
        </w:tc>
        <w:tc>
          <w:tcPr>
            <w:tcW w:w="7229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自评标准及分值</w:t>
            </w:r>
          </w:p>
        </w:tc>
        <w:tc>
          <w:tcPr>
            <w:tcW w:w="1843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应得分</w:t>
            </w:r>
          </w:p>
        </w:tc>
        <w:tc>
          <w:tcPr>
            <w:tcW w:w="2551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自评得分</w:t>
            </w:r>
          </w:p>
        </w:tc>
      </w:tr>
      <w:tr w:rsidR="00B24081" w:rsidRPr="00B67B20" w:rsidTr="005139F3">
        <w:tc>
          <w:tcPr>
            <w:tcW w:w="2093" w:type="dxa"/>
            <w:vMerge w:val="restart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企业基本信息</w:t>
            </w: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企业基本信息发生变化时应在变更后20个工作日内及时申报。及时申报10分；未及时申报5分。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本年度企业财务运行情况。赢利10分；亏损0-6分。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本年度企业涉及建设工程诉讼。无诉讼得10分；诉讼次数3次以内5-8分，3次以上0-4分。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本年度企业获得国家、省、市及中物院奖励情况。无奖励得5分；每得一个奖励加1分，最高得10分。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被相关主管部门处罚情况。一次扣5分。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 w:val="restart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监理履职情况</w:t>
            </w: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按合同约定派驻项目监理机构，监理机构人员与所承担的建设工程项目主要专业配套，并根据建设工程监理合同约定和监理人员进退场计划实时进行调配。按照监理规范实施“三控、两管、一协调，并履行安全生产管理职责”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根据现行国家及地方有关标准、规范、规程，采取巡视、旁站、见证取样、平行检验等工作发生，对建设工程的质量和施工安全进行检查验收，督促施工单位对不合格的工程质量进行改正，处理质量缺陷和质量问题，整改安全事故隐患，使工程质量达到合格标准，并保证施工安全符合要求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办公设施设备、检测仪器设备、技术资料等配备情况；实施监理工作中计算机信息化管理情况；监理文件资料的填写、编制、审核、审批、收集、整理、组卷、移交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在监理服务过程中与相关责任单位的配合程度。“好”，8-10分；“一般”，5-7分；“差”，0-4分。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监理人员在执业过程中责任心、职业道德素养和廉洁自律情况。“好”，8-10分；“一般”，5-7分；“差”，0-4分。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916B9" w:rsidRPr="00E43E18" w:rsidRDefault="004916B9" w:rsidP="004916B9">
      <w:pPr>
        <w:jc w:val="center"/>
        <w:rPr>
          <w:rFonts w:ascii="仿宋_GB2312" w:eastAsia="仿宋_GB2312"/>
          <w:b/>
          <w:sz w:val="28"/>
          <w:szCs w:val="28"/>
        </w:rPr>
      </w:pPr>
      <w:r w:rsidRPr="00E43E18">
        <w:rPr>
          <w:rFonts w:ascii="仿宋_GB2312" w:eastAsia="仿宋_GB2312" w:hint="eastAsia"/>
          <w:b/>
          <w:sz w:val="28"/>
          <w:szCs w:val="28"/>
        </w:rPr>
        <w:lastRenderedPageBreak/>
        <w:t>招标代理企业年度自评表（招标代理企业使用）</w:t>
      </w:r>
    </w:p>
    <w:tbl>
      <w:tblPr>
        <w:tblStyle w:val="a6"/>
        <w:tblW w:w="13515" w:type="dxa"/>
        <w:tblLook w:val="04A0"/>
      </w:tblPr>
      <w:tblGrid>
        <w:gridCol w:w="851"/>
        <w:gridCol w:w="851"/>
        <w:gridCol w:w="709"/>
        <w:gridCol w:w="5528"/>
        <w:gridCol w:w="3276"/>
        <w:gridCol w:w="1134"/>
        <w:gridCol w:w="1166"/>
      </w:tblGrid>
      <w:tr w:rsidR="004916B9" w:rsidRPr="00E43E18" w:rsidTr="005139F3">
        <w:tc>
          <w:tcPr>
            <w:tcW w:w="851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自评内容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自评要求及评分标准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自评情况（简要文字描述）</w:t>
            </w: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自评分</w:t>
            </w:r>
          </w:p>
        </w:tc>
      </w:tr>
      <w:tr w:rsidR="004916B9" w:rsidRPr="00E43E18" w:rsidTr="005139F3"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企业基本信息</w:t>
            </w: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1.1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企业及人员基本信息出现变化时应在发生变更后及时申报，不按期申报扣5分。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1.2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本年度企业涉及法院判决情况，无诉讼得满分，诉讼次数2次以内5-8分,2次以上得0分。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rPr>
          <w:trHeight w:val="1308"/>
        </w:trPr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1.3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本年度企业获得市级以上及行业奖励情况，无奖励得5分，每得一项奖励加1分，最高得10分。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1.4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被院外行业行政主管部门处罚情况，每处罚一次扣5分。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在中物院承揽业务情况</w:t>
            </w: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2.1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合同履约情况，良好：12-15分，一般：9-11分，差：5-8分。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2.2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技术能力储备情况，良好：12-15分，一般：9-11分，差：5-8分。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2.3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内控制度完善及质量控制体系运行情况，良好：16-20分，一般：11-15分，差：5-10分。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2.4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服务能力及与建设单位配合情况，良好：16-20分，一般：11-15分，差：5-10分。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91285E" w:rsidRPr="00B67B20" w:rsidRDefault="0091285E" w:rsidP="0091285E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</w:t>
      </w:r>
      <w:r>
        <w:rPr>
          <w:rFonts w:ascii="仿宋_GB2312" w:eastAsia="仿宋_GB2312" w:hint="eastAsia"/>
          <w:b/>
          <w:szCs w:val="21"/>
        </w:rPr>
        <w:t>招标代理业务</w:t>
      </w:r>
      <w:r w:rsidRPr="00B67B20">
        <w:rPr>
          <w:rFonts w:ascii="仿宋_GB2312" w:eastAsia="仿宋_GB2312" w:hint="eastAsia"/>
          <w:b/>
          <w:szCs w:val="21"/>
        </w:rPr>
        <w:t>的企业，只需填报企业基本信息部分，</w:t>
      </w:r>
      <w:r w:rsidR="00816D83" w:rsidRPr="00B67B20">
        <w:rPr>
          <w:rFonts w:ascii="仿宋_GB2312" w:eastAsia="仿宋_GB2312" w:hint="eastAsia"/>
          <w:b/>
          <w:szCs w:val="21"/>
        </w:rPr>
        <w:t>总</w:t>
      </w:r>
      <w:r w:rsidR="00816D83">
        <w:rPr>
          <w:rFonts w:ascii="仿宋_GB2312" w:eastAsia="仿宋_GB2312" w:hint="eastAsia"/>
          <w:b/>
          <w:szCs w:val="21"/>
        </w:rPr>
        <w:t>得分率</w:t>
      </w:r>
      <w:r w:rsidR="00816D83" w:rsidRPr="00B67B20">
        <w:rPr>
          <w:rFonts w:ascii="仿宋_GB2312" w:eastAsia="仿宋_GB2312" w:hint="eastAsia"/>
          <w:b/>
          <w:szCs w:val="21"/>
        </w:rPr>
        <w:t>不超过100</w:t>
      </w:r>
      <w:r w:rsidR="00816D83">
        <w:rPr>
          <w:rFonts w:ascii="仿宋_GB2312" w:eastAsia="仿宋_GB2312" w:hint="eastAsia"/>
          <w:b/>
          <w:szCs w:val="21"/>
        </w:rPr>
        <w:t>%</w:t>
      </w:r>
      <w:r w:rsidRPr="00B67B20">
        <w:rPr>
          <w:rFonts w:ascii="仿宋_GB2312" w:eastAsia="仿宋_GB2312" w:hint="eastAsia"/>
          <w:b/>
          <w:szCs w:val="21"/>
        </w:rPr>
        <w:t>。</w:t>
      </w:r>
    </w:p>
    <w:p w:rsidR="004916B9" w:rsidRPr="0091285E" w:rsidRDefault="004916B9" w:rsidP="004916B9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</w:p>
    <w:p w:rsidR="004916B9" w:rsidRDefault="004916B9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4916B9" w:rsidRDefault="004916B9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60200" w:rsidRDefault="00560200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60200" w:rsidRDefault="00560200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4916B9" w:rsidRPr="00B67B20" w:rsidRDefault="004916B9" w:rsidP="004916B9">
      <w:pPr>
        <w:widowControl/>
        <w:jc w:val="center"/>
        <w:rPr>
          <w:rFonts w:ascii="仿宋_GB2312" w:eastAsia="仿宋_GB2312"/>
          <w:b/>
        </w:rPr>
      </w:pPr>
      <w:r w:rsidRPr="00B67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建设工程质量检测机构年度自评表（检测机构使用）</w:t>
      </w:r>
    </w:p>
    <w:tbl>
      <w:tblPr>
        <w:tblW w:w="14049" w:type="dxa"/>
        <w:tblInd w:w="93" w:type="dxa"/>
        <w:tblLook w:val="04A0"/>
      </w:tblPr>
      <w:tblGrid>
        <w:gridCol w:w="582"/>
        <w:gridCol w:w="851"/>
        <w:gridCol w:w="709"/>
        <w:gridCol w:w="5103"/>
        <w:gridCol w:w="4677"/>
        <w:gridCol w:w="993"/>
        <w:gridCol w:w="1134"/>
      </w:tblGrid>
      <w:tr w:rsidR="004916B9" w:rsidRPr="00B67B20" w:rsidTr="005139F3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自评要求及评分标准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自评得分</w:t>
            </w: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企业基本信息出现变化时应在发生变更后20个工作日内及时申报，不按期申报扣4分。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本年度企业财务运行情况。盈利得满分；亏损得0-6分。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color w:val="FF0000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本年度企业涉诉建设工程诉讼情况。无诉讼得满分；诉讼次数3次以内5-8分，3次以上0-4分。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本年度企业获得国家、省、市行政主管部门及中物院奖励情况。无奖励得5分；每得一个奖励加1分，最高10分。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被相关主管部门处罚情况，每处罚一次扣5分。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在中物院承揽检测业务情况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合同履行情况。良好,12-15分；一般，8-11分；差0-7分。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检测技术能力情况。良好,12-15分；一般，8-11分；差0-7分。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质保能力情况。良好,12-15分；一般，8-11分；差0-7分。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商务能力情况。良好,12-15分；一般，8-11分；差0-7分。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4916B9" w:rsidRPr="00B67B20" w:rsidRDefault="004916B9" w:rsidP="004916B9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注：年度内未承揽中物院检测业务的企业，只需填报企业基本信息部分，</w:t>
      </w:r>
      <w:r w:rsidR="00816D83" w:rsidRPr="00B67B20">
        <w:rPr>
          <w:rFonts w:ascii="仿宋_GB2312" w:eastAsia="仿宋_GB2312" w:hint="eastAsia"/>
          <w:b/>
          <w:szCs w:val="21"/>
        </w:rPr>
        <w:t>总</w:t>
      </w:r>
      <w:r w:rsidR="00816D83">
        <w:rPr>
          <w:rFonts w:ascii="仿宋_GB2312" w:eastAsia="仿宋_GB2312" w:hint="eastAsia"/>
          <w:b/>
          <w:szCs w:val="21"/>
        </w:rPr>
        <w:t>得分率</w:t>
      </w:r>
      <w:r w:rsidR="00816D83" w:rsidRPr="00B67B20">
        <w:rPr>
          <w:rFonts w:ascii="仿宋_GB2312" w:eastAsia="仿宋_GB2312" w:hint="eastAsia"/>
          <w:b/>
          <w:szCs w:val="21"/>
        </w:rPr>
        <w:t>不超过100</w:t>
      </w:r>
      <w:r w:rsidR="00816D83">
        <w:rPr>
          <w:rFonts w:ascii="仿宋_GB2312" w:eastAsia="仿宋_GB2312" w:hint="eastAsia"/>
          <w:b/>
          <w:szCs w:val="21"/>
        </w:rPr>
        <w:t>%</w:t>
      </w:r>
      <w:r w:rsidRPr="00B67B20">
        <w:rPr>
          <w:rFonts w:ascii="仿宋_GB2312" w:eastAsia="仿宋_GB2312" w:hint="eastAsia"/>
          <w:b/>
          <w:szCs w:val="21"/>
        </w:rPr>
        <w:t>。</w:t>
      </w:r>
    </w:p>
    <w:p w:rsidR="00B24081" w:rsidRPr="004916B9" w:rsidRDefault="00B24081" w:rsidP="003B2E0B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081" w:rsidRPr="004916B9" w:rsidSect="00957AB2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56" w:rsidRPr="00CF332F" w:rsidRDefault="00795C56" w:rsidP="00B65AB9">
      <w:pPr>
        <w:rPr>
          <w:rFonts w:hAnsi="宋体"/>
          <w:szCs w:val="21"/>
        </w:rPr>
      </w:pPr>
      <w:r>
        <w:separator/>
      </w:r>
    </w:p>
  </w:endnote>
  <w:endnote w:type="continuationSeparator" w:id="1">
    <w:p w:rsidR="00795C56" w:rsidRPr="00CF332F" w:rsidRDefault="00795C56" w:rsidP="00B65AB9">
      <w:pPr>
        <w:rPr>
          <w:rFonts w:hAnsi="宋体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56" w:rsidRPr="00CF332F" w:rsidRDefault="00795C56" w:rsidP="00B65AB9">
      <w:pPr>
        <w:rPr>
          <w:rFonts w:hAnsi="宋体"/>
          <w:szCs w:val="21"/>
        </w:rPr>
      </w:pPr>
      <w:r>
        <w:separator/>
      </w:r>
    </w:p>
  </w:footnote>
  <w:footnote w:type="continuationSeparator" w:id="1">
    <w:p w:rsidR="00795C56" w:rsidRPr="00CF332F" w:rsidRDefault="00795C56" w:rsidP="00B65AB9">
      <w:pPr>
        <w:rPr>
          <w:rFonts w:hAnsi="宋体"/>
          <w:szCs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FD" w:rsidRDefault="00210CFD" w:rsidP="009403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AB9"/>
    <w:rsid w:val="00000469"/>
    <w:rsid w:val="00053A7C"/>
    <w:rsid w:val="000675F4"/>
    <w:rsid w:val="0008388D"/>
    <w:rsid w:val="00096CB5"/>
    <w:rsid w:val="000A6EEB"/>
    <w:rsid w:val="000B0BCF"/>
    <w:rsid w:val="000B56E6"/>
    <w:rsid w:val="000D0001"/>
    <w:rsid w:val="000D1FCC"/>
    <w:rsid w:val="000D5424"/>
    <w:rsid w:val="00153D01"/>
    <w:rsid w:val="0016770B"/>
    <w:rsid w:val="00172698"/>
    <w:rsid w:val="00174B25"/>
    <w:rsid w:val="001A153A"/>
    <w:rsid w:val="001C050F"/>
    <w:rsid w:val="002000E2"/>
    <w:rsid w:val="00210CFD"/>
    <w:rsid w:val="00252471"/>
    <w:rsid w:val="00274F53"/>
    <w:rsid w:val="002840BC"/>
    <w:rsid w:val="0028426B"/>
    <w:rsid w:val="002D4D28"/>
    <w:rsid w:val="002D6D12"/>
    <w:rsid w:val="002E4381"/>
    <w:rsid w:val="00347D21"/>
    <w:rsid w:val="00367EED"/>
    <w:rsid w:val="00371536"/>
    <w:rsid w:val="003948FC"/>
    <w:rsid w:val="003B2E0B"/>
    <w:rsid w:val="003E3853"/>
    <w:rsid w:val="00437B79"/>
    <w:rsid w:val="00437F71"/>
    <w:rsid w:val="00467BA7"/>
    <w:rsid w:val="00484A95"/>
    <w:rsid w:val="004916B9"/>
    <w:rsid w:val="004C5BF3"/>
    <w:rsid w:val="004F3ACE"/>
    <w:rsid w:val="004F6626"/>
    <w:rsid w:val="005510CA"/>
    <w:rsid w:val="00560200"/>
    <w:rsid w:val="0056308F"/>
    <w:rsid w:val="00566F22"/>
    <w:rsid w:val="00572D4A"/>
    <w:rsid w:val="00573D29"/>
    <w:rsid w:val="00581554"/>
    <w:rsid w:val="0062671B"/>
    <w:rsid w:val="00634220"/>
    <w:rsid w:val="00643F17"/>
    <w:rsid w:val="00660052"/>
    <w:rsid w:val="00663EAF"/>
    <w:rsid w:val="006733CE"/>
    <w:rsid w:val="00676E3E"/>
    <w:rsid w:val="006B13EC"/>
    <w:rsid w:val="006C0892"/>
    <w:rsid w:val="006D7519"/>
    <w:rsid w:val="006F5E50"/>
    <w:rsid w:val="00704C1E"/>
    <w:rsid w:val="007139E6"/>
    <w:rsid w:val="00720F2C"/>
    <w:rsid w:val="00754483"/>
    <w:rsid w:val="00757493"/>
    <w:rsid w:val="007673EC"/>
    <w:rsid w:val="00781F38"/>
    <w:rsid w:val="00785CC4"/>
    <w:rsid w:val="0079320A"/>
    <w:rsid w:val="00795C56"/>
    <w:rsid w:val="00795F68"/>
    <w:rsid w:val="00796503"/>
    <w:rsid w:val="007A5E14"/>
    <w:rsid w:val="007B6DCF"/>
    <w:rsid w:val="007C75DB"/>
    <w:rsid w:val="007E5FE9"/>
    <w:rsid w:val="00800AEE"/>
    <w:rsid w:val="00816D83"/>
    <w:rsid w:val="00826D3B"/>
    <w:rsid w:val="00827B72"/>
    <w:rsid w:val="00832A76"/>
    <w:rsid w:val="00840A09"/>
    <w:rsid w:val="00875A3A"/>
    <w:rsid w:val="00882AF2"/>
    <w:rsid w:val="008A68FE"/>
    <w:rsid w:val="008B5B0F"/>
    <w:rsid w:val="008D096B"/>
    <w:rsid w:val="008E04B9"/>
    <w:rsid w:val="008F5FF7"/>
    <w:rsid w:val="0091285E"/>
    <w:rsid w:val="00927F7C"/>
    <w:rsid w:val="00933EE9"/>
    <w:rsid w:val="00957AB2"/>
    <w:rsid w:val="009A3979"/>
    <w:rsid w:val="009B1BC8"/>
    <w:rsid w:val="009B60A9"/>
    <w:rsid w:val="009B741A"/>
    <w:rsid w:val="009C2C8F"/>
    <w:rsid w:val="009D057A"/>
    <w:rsid w:val="009E48F4"/>
    <w:rsid w:val="00A12693"/>
    <w:rsid w:val="00A21610"/>
    <w:rsid w:val="00A44DF9"/>
    <w:rsid w:val="00A97A74"/>
    <w:rsid w:val="00AB013C"/>
    <w:rsid w:val="00AB22B3"/>
    <w:rsid w:val="00AB6587"/>
    <w:rsid w:val="00AD64E2"/>
    <w:rsid w:val="00AF11E6"/>
    <w:rsid w:val="00B02B61"/>
    <w:rsid w:val="00B1320E"/>
    <w:rsid w:val="00B24081"/>
    <w:rsid w:val="00B34169"/>
    <w:rsid w:val="00B352D9"/>
    <w:rsid w:val="00B40558"/>
    <w:rsid w:val="00B46B19"/>
    <w:rsid w:val="00B54E1B"/>
    <w:rsid w:val="00B61C44"/>
    <w:rsid w:val="00B65AB9"/>
    <w:rsid w:val="00B76EAB"/>
    <w:rsid w:val="00B820FF"/>
    <w:rsid w:val="00BC178F"/>
    <w:rsid w:val="00BF0529"/>
    <w:rsid w:val="00C024A7"/>
    <w:rsid w:val="00C04676"/>
    <w:rsid w:val="00C118BA"/>
    <w:rsid w:val="00C9291E"/>
    <w:rsid w:val="00CB7BDD"/>
    <w:rsid w:val="00CD5474"/>
    <w:rsid w:val="00D67444"/>
    <w:rsid w:val="00DA1AFE"/>
    <w:rsid w:val="00DD6691"/>
    <w:rsid w:val="00E163BA"/>
    <w:rsid w:val="00E644F7"/>
    <w:rsid w:val="00E92670"/>
    <w:rsid w:val="00E960DF"/>
    <w:rsid w:val="00EE0710"/>
    <w:rsid w:val="00EE53D1"/>
    <w:rsid w:val="00EE7861"/>
    <w:rsid w:val="00EE7A19"/>
    <w:rsid w:val="00F2197D"/>
    <w:rsid w:val="00F8120F"/>
    <w:rsid w:val="00F91546"/>
    <w:rsid w:val="00FA3259"/>
    <w:rsid w:val="00FE5EB8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AB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7B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7B79"/>
  </w:style>
  <w:style w:type="table" w:styleId="a6">
    <w:name w:val="Table Grid"/>
    <w:basedOn w:val="a1"/>
    <w:uiPriority w:val="59"/>
    <w:rsid w:val="00B24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527</Words>
  <Characters>3005</Characters>
  <Application>Microsoft Office Word</Application>
  <DocSecurity>0</DocSecurity>
  <Lines>25</Lines>
  <Paragraphs>7</Paragraphs>
  <ScaleCrop>false</ScaleCrop>
  <Company>联想中国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</dc:creator>
  <cp:lastModifiedBy>张彬</cp:lastModifiedBy>
  <cp:revision>56</cp:revision>
  <cp:lastPrinted>2020-12-31T00:50:00Z</cp:lastPrinted>
  <dcterms:created xsi:type="dcterms:W3CDTF">2020-02-28T01:00:00Z</dcterms:created>
  <dcterms:modified xsi:type="dcterms:W3CDTF">2020-12-31T01:09:00Z</dcterms:modified>
</cp:coreProperties>
</file>