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B00B" w14:textId="77777777" w:rsidR="000105E2" w:rsidRDefault="000105E2">
      <w:pPr>
        <w:spacing w:line="333" w:lineRule="auto"/>
      </w:pPr>
    </w:p>
    <w:p w14:paraId="2B1E4CEC" w14:textId="77777777" w:rsidR="000105E2" w:rsidRDefault="000105E2">
      <w:pPr>
        <w:spacing w:line="333" w:lineRule="auto"/>
      </w:pPr>
    </w:p>
    <w:p w14:paraId="5CA6E789" w14:textId="77777777" w:rsidR="00890855" w:rsidRPr="00CE1384" w:rsidRDefault="00890855" w:rsidP="00890855">
      <w:pPr>
        <w:spacing w:before="126" w:line="186" w:lineRule="auto"/>
        <w:ind w:left="678"/>
        <w:rPr>
          <w:rFonts w:ascii="黑体" w:eastAsia="黑体" w:hAnsi="黑体" w:cs="微软雅黑"/>
          <w:b/>
          <w:bCs/>
          <w:sz w:val="43"/>
          <w:szCs w:val="43"/>
          <w:lang w:eastAsia="zh-CN"/>
        </w:rPr>
      </w:pPr>
      <w:r w:rsidRPr="00CE1384">
        <w:rPr>
          <w:rFonts w:ascii="黑体" w:eastAsia="黑体" w:hAnsi="黑体" w:cs="微软雅黑" w:hint="eastAsia"/>
          <w:b/>
          <w:bCs/>
          <w:spacing w:val="9"/>
          <w:sz w:val="43"/>
          <w:szCs w:val="43"/>
          <w:lang w:eastAsia="zh-CN"/>
        </w:rPr>
        <w:t>关于网上预约</w:t>
      </w:r>
      <w:r w:rsidRPr="00CE1384">
        <w:rPr>
          <w:rFonts w:ascii="黑体" w:eastAsia="黑体" w:hAnsi="黑体" w:cs="微软雅黑" w:hint="eastAsia"/>
          <w:b/>
          <w:bCs/>
          <w:spacing w:val="5"/>
          <w:sz w:val="43"/>
          <w:szCs w:val="43"/>
          <w:lang w:eastAsia="zh-CN"/>
        </w:rPr>
        <w:t>院集中</w:t>
      </w:r>
      <w:r w:rsidRPr="00CE1384">
        <w:rPr>
          <w:rFonts w:ascii="黑体" w:eastAsia="黑体" w:hAnsi="黑体" w:cs="微软雅黑" w:hint="eastAsia"/>
          <w:b/>
          <w:bCs/>
          <w:spacing w:val="9"/>
          <w:sz w:val="43"/>
          <w:szCs w:val="43"/>
          <w:lang w:eastAsia="zh-CN"/>
        </w:rPr>
        <w:t>交易场地的通知</w:t>
      </w:r>
    </w:p>
    <w:p w14:paraId="0A0D6424" w14:textId="77777777" w:rsidR="00890855" w:rsidRPr="00EB3370" w:rsidRDefault="00890855" w:rsidP="00890855">
      <w:pPr>
        <w:spacing w:line="395" w:lineRule="auto"/>
        <w:rPr>
          <w:rFonts w:ascii="仿宋_GB2312" w:eastAsia="仿宋_GB2312"/>
          <w:lang w:eastAsia="zh-CN"/>
        </w:rPr>
      </w:pPr>
    </w:p>
    <w:p w14:paraId="3EC765BC" w14:textId="77777777" w:rsidR="00890855" w:rsidRPr="00EB3370" w:rsidRDefault="00890855" w:rsidP="00890855">
      <w:pPr>
        <w:pStyle w:val="a3"/>
        <w:spacing w:before="101" w:line="221" w:lineRule="auto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-2"/>
          <w:lang w:eastAsia="zh-CN"/>
        </w:rPr>
        <w:t>各相关单位：</w:t>
      </w:r>
    </w:p>
    <w:p w14:paraId="0296C108" w14:textId="60AA6E9D" w:rsidR="00890855" w:rsidRPr="00EB3370" w:rsidRDefault="00890855" w:rsidP="00890855">
      <w:pPr>
        <w:pStyle w:val="a3"/>
        <w:spacing w:before="186" w:line="334" w:lineRule="auto"/>
        <w:ind w:left="8" w:right="45" w:firstLineChars="200" w:firstLine="638"/>
        <w:rPr>
          <w:rFonts w:ascii="仿宋_GB2312" w:eastAsia="仿宋_GB2312"/>
          <w:spacing w:val="-7"/>
          <w:lang w:eastAsia="zh-CN"/>
        </w:rPr>
      </w:pPr>
      <w:r w:rsidRPr="00EB3370">
        <w:rPr>
          <w:rFonts w:ascii="仿宋_GB2312" w:eastAsia="仿宋_GB2312" w:hint="eastAsia"/>
          <w:spacing w:val="9"/>
          <w:lang w:eastAsia="zh-CN"/>
        </w:rPr>
        <w:t>为进一步提高场地预约的效率，规范场地预约方式，确保项目高效有序进行</w:t>
      </w:r>
      <w:r w:rsidRPr="00EB3370">
        <w:rPr>
          <w:rFonts w:ascii="仿宋_GB2312" w:eastAsia="仿宋_GB2312" w:hint="eastAsia"/>
          <w:spacing w:val="8"/>
          <w:lang w:eastAsia="zh-CN"/>
        </w:rPr>
        <w:t>。</w:t>
      </w:r>
      <w:r w:rsidRPr="00EB3370">
        <w:rPr>
          <w:rFonts w:ascii="仿宋_GB2312" w:eastAsia="仿宋_GB2312" w:hint="eastAsia"/>
          <w:spacing w:val="-2"/>
          <w:lang w:eastAsia="zh-CN"/>
        </w:rPr>
        <w:t>自</w:t>
      </w:r>
      <w:r w:rsidRPr="00EB3370">
        <w:rPr>
          <w:rFonts w:ascii="仿宋_GB2312" w:eastAsia="仿宋_GB2312" w:hint="eastAsia"/>
          <w:spacing w:val="-51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2"/>
          <w:lang w:eastAsia="zh-CN"/>
        </w:rPr>
        <w:t>2024</w:t>
      </w:r>
      <w:r w:rsidRPr="00EB3370">
        <w:rPr>
          <w:rFonts w:ascii="仿宋_GB2312" w:eastAsia="仿宋_GB2312" w:hint="eastAsia"/>
          <w:spacing w:val="-58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2"/>
          <w:lang w:eastAsia="zh-CN"/>
        </w:rPr>
        <w:t>年</w:t>
      </w:r>
      <w:r w:rsidRPr="00EB3370">
        <w:rPr>
          <w:rFonts w:ascii="仿宋_GB2312" w:eastAsia="仿宋_GB2312" w:hint="eastAsia"/>
          <w:spacing w:val="-44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2"/>
          <w:lang w:eastAsia="zh-CN"/>
        </w:rPr>
        <w:t>1</w:t>
      </w:r>
      <w:r w:rsidRPr="00EB3370">
        <w:rPr>
          <w:rFonts w:ascii="仿宋_GB2312" w:eastAsia="仿宋_GB2312" w:hint="eastAsia"/>
          <w:spacing w:val="-45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2"/>
          <w:lang w:eastAsia="zh-CN"/>
        </w:rPr>
        <w:t>月</w:t>
      </w:r>
      <w:r w:rsidRPr="00EB3370">
        <w:rPr>
          <w:rFonts w:ascii="仿宋_GB2312" w:eastAsia="仿宋_GB2312" w:hint="eastAsia"/>
          <w:spacing w:val="-44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2"/>
          <w:lang w:eastAsia="zh-CN"/>
        </w:rPr>
        <w:t>1 日起，凡需进入院集中交易场所进行的</w:t>
      </w:r>
      <w:r w:rsidRPr="00EB3370">
        <w:rPr>
          <w:rFonts w:ascii="仿宋_GB2312" w:eastAsia="仿宋_GB2312" w:hint="eastAsia"/>
          <w:spacing w:val="9"/>
          <w:lang w:eastAsia="zh-CN"/>
        </w:rPr>
        <w:t>项目</w:t>
      </w:r>
      <w:r w:rsidR="009631AF">
        <w:rPr>
          <w:rFonts w:ascii="仿宋_GB2312" w:eastAsia="仿宋_GB2312" w:hint="eastAsia"/>
          <w:spacing w:val="9"/>
          <w:lang w:eastAsia="zh-CN"/>
        </w:rPr>
        <w:t>，</w:t>
      </w:r>
      <w:r w:rsidR="009631AF" w:rsidRPr="00EB3370">
        <w:rPr>
          <w:rFonts w:ascii="仿宋_GB2312" w:eastAsia="仿宋_GB2312" w:hint="eastAsia"/>
          <w:spacing w:val="9"/>
          <w:lang w:eastAsia="zh-CN"/>
        </w:rPr>
        <w:t>原则上</w:t>
      </w:r>
      <w:r w:rsidRPr="00EB3370">
        <w:rPr>
          <w:rFonts w:ascii="仿宋_GB2312" w:eastAsia="仿宋_GB2312" w:hint="eastAsia"/>
          <w:spacing w:val="9"/>
          <w:lang w:eastAsia="zh-CN"/>
        </w:rPr>
        <w:t>通过</w:t>
      </w:r>
      <w:r w:rsidR="00C71ED1">
        <w:rPr>
          <w:rFonts w:ascii="仿宋_GB2312" w:eastAsia="仿宋_GB2312" w:hint="eastAsia"/>
          <w:spacing w:val="9"/>
          <w:lang w:eastAsia="zh-CN"/>
        </w:rPr>
        <w:t>中物院</w:t>
      </w:r>
      <w:r w:rsidRPr="00EB3370">
        <w:rPr>
          <w:rFonts w:ascii="仿宋_GB2312" w:eastAsia="仿宋_GB2312" w:hint="eastAsia"/>
          <w:spacing w:val="9"/>
          <w:lang w:eastAsia="zh-CN"/>
        </w:rPr>
        <w:t>数采平台进行网上预约，</w:t>
      </w:r>
      <w:r w:rsidRPr="00EB3370">
        <w:rPr>
          <w:rFonts w:ascii="仿宋_GB2312" w:eastAsia="仿宋_GB2312" w:hint="eastAsia"/>
          <w:spacing w:val="-7"/>
          <w:lang w:eastAsia="zh-CN"/>
        </w:rPr>
        <w:t>相关操作说明如下：</w:t>
      </w:r>
    </w:p>
    <w:p w14:paraId="6C77FA50" w14:textId="4A5B22C5" w:rsidR="00890855" w:rsidRPr="00EB3370" w:rsidRDefault="00890855" w:rsidP="00890855">
      <w:pPr>
        <w:spacing w:before="188" w:line="226" w:lineRule="auto"/>
        <w:ind w:left="648"/>
        <w:rPr>
          <w:rFonts w:ascii="仿宋_GB2312" w:eastAsia="仿宋_GB2312" w:hAnsi="黑体" w:cs="黑体"/>
          <w:b/>
          <w:bCs/>
          <w:sz w:val="31"/>
          <w:szCs w:val="31"/>
          <w:lang w:eastAsia="zh-CN"/>
        </w:rPr>
      </w:pPr>
      <w:r w:rsidRPr="00EB3370">
        <w:rPr>
          <w:rFonts w:ascii="仿宋_GB2312" w:eastAsia="仿宋_GB2312" w:hAnsi="黑体" w:cs="黑体" w:hint="eastAsia"/>
          <w:b/>
          <w:bCs/>
          <w:spacing w:val="-5"/>
          <w:sz w:val="31"/>
          <w:szCs w:val="31"/>
          <w:lang w:eastAsia="zh-CN"/>
        </w:rPr>
        <w:t>一、预约场地操作流程</w:t>
      </w:r>
    </w:p>
    <w:p w14:paraId="11A9F970" w14:textId="0FF1426F" w:rsidR="000105E2" w:rsidRPr="00EB3370" w:rsidRDefault="00000000">
      <w:pPr>
        <w:pStyle w:val="a3"/>
        <w:spacing w:before="180" w:line="559" w:lineRule="exact"/>
        <w:ind w:left="635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1"/>
          <w:position w:val="18"/>
          <w:lang w:eastAsia="zh-CN"/>
        </w:rPr>
        <w:t>（一）未建立账号的代理机构，按附件一注明的账号注册</w:t>
      </w:r>
    </w:p>
    <w:p w14:paraId="40D2EE77" w14:textId="77777777" w:rsidR="000105E2" w:rsidRPr="00EB3370" w:rsidRDefault="00000000">
      <w:pPr>
        <w:pStyle w:val="a3"/>
        <w:spacing w:before="1" w:line="220" w:lineRule="auto"/>
        <w:ind w:left="6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-1"/>
          <w:lang w:eastAsia="zh-CN"/>
        </w:rPr>
        <w:t>后进行操作。</w:t>
      </w:r>
    </w:p>
    <w:p w14:paraId="77132E95" w14:textId="100AF8A3" w:rsidR="000105E2" w:rsidRPr="00EB3370" w:rsidRDefault="00000000">
      <w:pPr>
        <w:pStyle w:val="a3"/>
        <w:spacing w:before="191" w:line="221" w:lineRule="auto"/>
        <w:ind w:left="635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-3"/>
          <w:lang w:eastAsia="zh-CN"/>
        </w:rPr>
        <w:t>（二）已注册的代理机构，按附件二进行申请审批。</w:t>
      </w:r>
    </w:p>
    <w:p w14:paraId="35EF04CA" w14:textId="410A7C9B" w:rsidR="000105E2" w:rsidRPr="00EB3370" w:rsidRDefault="00890855">
      <w:pPr>
        <w:spacing w:before="188" w:line="227" w:lineRule="auto"/>
        <w:ind w:left="649"/>
        <w:rPr>
          <w:rFonts w:ascii="仿宋_GB2312" w:eastAsia="仿宋_GB2312" w:hAnsi="黑体" w:cs="黑体"/>
          <w:b/>
          <w:bCs/>
          <w:sz w:val="31"/>
          <w:szCs w:val="31"/>
          <w:lang w:eastAsia="zh-CN"/>
        </w:rPr>
      </w:pPr>
      <w:r w:rsidRPr="00EB3370">
        <w:rPr>
          <w:rFonts w:ascii="仿宋_GB2312" w:eastAsia="仿宋_GB2312" w:hAnsi="黑体" w:cs="黑体" w:hint="eastAsia"/>
          <w:b/>
          <w:bCs/>
          <w:spacing w:val="-3"/>
          <w:sz w:val="31"/>
          <w:szCs w:val="31"/>
          <w:lang w:eastAsia="zh-CN"/>
        </w:rPr>
        <w:t>二、预约场地的注意事项</w:t>
      </w:r>
    </w:p>
    <w:p w14:paraId="2737AE93" w14:textId="4024B1F9" w:rsidR="000105E2" w:rsidRPr="00EB3370" w:rsidRDefault="00000000" w:rsidP="00FB1C0A">
      <w:pPr>
        <w:pStyle w:val="a3"/>
        <w:spacing w:before="178" w:line="334" w:lineRule="auto"/>
        <w:ind w:left="7" w:right="203" w:firstLine="627"/>
        <w:rPr>
          <w:rFonts w:ascii="仿宋_GB2312" w:eastAsia="仿宋_GB2312"/>
          <w:b/>
          <w:bCs/>
          <w:lang w:eastAsia="zh-CN"/>
        </w:rPr>
      </w:pPr>
      <w:r w:rsidRPr="00EB3370">
        <w:rPr>
          <w:rFonts w:ascii="仿宋_GB2312" w:eastAsia="仿宋_GB2312" w:hint="eastAsia"/>
          <w:spacing w:val="9"/>
          <w:lang w:eastAsia="zh-CN"/>
        </w:rPr>
        <w:t>（一）</w:t>
      </w:r>
      <w:r w:rsidR="00FB1C0A" w:rsidRPr="00EB3370">
        <w:rPr>
          <w:rFonts w:ascii="仿宋_GB2312" w:eastAsia="仿宋_GB2312" w:hint="eastAsia"/>
          <w:spacing w:val="9"/>
          <w:lang w:eastAsia="zh-CN"/>
        </w:rPr>
        <w:t>鉴于软件目前在试运行期间，部分功能正在逐步优化上线中，故现阶段申请人在预约界面的“</w:t>
      </w:r>
      <w:r w:rsidR="00FB1C0A" w:rsidRPr="00EB3370">
        <w:rPr>
          <w:rFonts w:ascii="仿宋_GB2312" w:eastAsia="仿宋_GB2312" w:hint="eastAsia"/>
          <w:b/>
          <w:bCs/>
          <w:spacing w:val="9"/>
          <w:lang w:eastAsia="zh-CN"/>
        </w:rPr>
        <w:t>备注</w:t>
      </w:r>
      <w:r w:rsidR="00FB1C0A" w:rsidRPr="00EB3370">
        <w:rPr>
          <w:rFonts w:ascii="仿宋_GB2312" w:eastAsia="仿宋_GB2312" w:hint="eastAsia"/>
          <w:spacing w:val="9"/>
          <w:lang w:eastAsia="zh-CN"/>
        </w:rPr>
        <w:t>”栏中必须</w:t>
      </w:r>
      <w:r w:rsidRPr="00EB3370">
        <w:rPr>
          <w:rFonts w:ascii="仿宋_GB2312" w:eastAsia="仿宋_GB2312" w:hint="eastAsia"/>
          <w:spacing w:val="9"/>
          <w:lang w:eastAsia="zh-CN"/>
        </w:rPr>
        <w:t>填写</w:t>
      </w:r>
      <w:r w:rsidR="00EB3370">
        <w:rPr>
          <w:rFonts w:ascii="仿宋_GB2312" w:eastAsia="仿宋_GB2312" w:hint="eastAsia"/>
          <w:spacing w:val="9"/>
          <w:lang w:eastAsia="zh-CN"/>
        </w:rPr>
        <w:t>清楚</w:t>
      </w:r>
      <w:r w:rsidRPr="00EB3370">
        <w:rPr>
          <w:rFonts w:ascii="仿宋_GB2312" w:eastAsia="仿宋_GB2312" w:hint="eastAsia"/>
          <w:b/>
          <w:bCs/>
          <w:spacing w:val="9"/>
          <w:lang w:eastAsia="zh-CN"/>
        </w:rPr>
        <w:t>项目采购方式、项目类别（工程建设项目或政府采购类项目）以及场</w:t>
      </w:r>
      <w:r w:rsidRPr="00EB3370">
        <w:rPr>
          <w:rFonts w:ascii="仿宋_GB2312" w:eastAsia="仿宋_GB2312" w:hint="eastAsia"/>
          <w:b/>
          <w:bCs/>
          <w:spacing w:val="3"/>
          <w:lang w:eastAsia="zh-CN"/>
        </w:rPr>
        <w:t>地申请人及其联系方式。</w:t>
      </w:r>
      <w:r w:rsidR="00EB3370">
        <w:rPr>
          <w:rFonts w:ascii="仿宋_GB2312" w:eastAsia="仿宋_GB2312" w:hint="eastAsia"/>
          <w:b/>
          <w:bCs/>
          <w:spacing w:val="3"/>
          <w:lang w:eastAsia="zh-CN"/>
        </w:rPr>
        <w:t>（注：由于审批时可能会根据实际情况调整评标室。</w:t>
      </w:r>
      <w:r w:rsidR="00EB3370" w:rsidRPr="00EB3370">
        <w:rPr>
          <w:rFonts w:ascii="仿宋_GB2312" w:eastAsia="仿宋_GB2312" w:hint="eastAsia"/>
          <w:b/>
          <w:bCs/>
          <w:spacing w:val="3"/>
          <w:lang w:eastAsia="zh-CN"/>
        </w:rPr>
        <w:t>若未按要求填写清楚</w:t>
      </w:r>
      <w:r w:rsidR="00EB3370">
        <w:rPr>
          <w:rFonts w:ascii="仿宋_GB2312" w:eastAsia="仿宋_GB2312" w:hint="eastAsia"/>
          <w:b/>
          <w:bCs/>
          <w:spacing w:val="3"/>
          <w:lang w:eastAsia="zh-CN"/>
        </w:rPr>
        <w:t>，</w:t>
      </w:r>
      <w:r w:rsidR="00EB3370" w:rsidRPr="00EB3370">
        <w:rPr>
          <w:rFonts w:ascii="仿宋_GB2312" w:eastAsia="仿宋_GB2312" w:hint="eastAsia"/>
          <w:b/>
          <w:bCs/>
          <w:spacing w:val="3"/>
          <w:lang w:eastAsia="zh-CN"/>
        </w:rPr>
        <w:t>审批人员无法及时与</w:t>
      </w:r>
      <w:r w:rsidR="00EB3370">
        <w:rPr>
          <w:rFonts w:ascii="仿宋_GB2312" w:eastAsia="仿宋_GB2312" w:hint="eastAsia"/>
          <w:b/>
          <w:bCs/>
          <w:spacing w:val="3"/>
          <w:lang w:eastAsia="zh-CN"/>
        </w:rPr>
        <w:t>申请人取得联系</w:t>
      </w:r>
      <w:r w:rsidR="00A34F78">
        <w:rPr>
          <w:rFonts w:ascii="仿宋_GB2312" w:eastAsia="仿宋_GB2312" w:hint="eastAsia"/>
          <w:b/>
          <w:bCs/>
          <w:spacing w:val="3"/>
          <w:lang w:eastAsia="zh-CN"/>
        </w:rPr>
        <w:t>可能</w:t>
      </w:r>
      <w:r w:rsidR="00FB1C0A" w:rsidRPr="00EB3370">
        <w:rPr>
          <w:rFonts w:ascii="仿宋_GB2312" w:eastAsia="仿宋_GB2312" w:hint="eastAsia"/>
          <w:b/>
          <w:bCs/>
          <w:spacing w:val="3"/>
          <w:lang w:eastAsia="zh-CN"/>
        </w:rPr>
        <w:t>导致场地预约失败</w:t>
      </w:r>
      <w:r w:rsidR="00EB3370">
        <w:rPr>
          <w:rFonts w:ascii="仿宋_GB2312" w:eastAsia="仿宋_GB2312" w:hint="eastAsia"/>
          <w:b/>
          <w:bCs/>
          <w:spacing w:val="3"/>
          <w:lang w:eastAsia="zh-CN"/>
        </w:rPr>
        <w:t>）</w:t>
      </w:r>
    </w:p>
    <w:p w14:paraId="1E311226" w14:textId="6D671BE9" w:rsidR="000105E2" w:rsidRPr="00EB3370" w:rsidRDefault="00000000">
      <w:pPr>
        <w:pStyle w:val="a3"/>
        <w:spacing w:before="189" w:line="561" w:lineRule="exact"/>
        <w:ind w:left="635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3"/>
          <w:position w:val="18"/>
          <w:lang w:eastAsia="zh-CN"/>
        </w:rPr>
        <w:t>（二）非招标方式采购项目的场地申请优先预约一楼竞谈</w:t>
      </w:r>
    </w:p>
    <w:p w14:paraId="5B91FFFD" w14:textId="77777777" w:rsidR="000105E2" w:rsidRPr="00EB3370" w:rsidRDefault="00000000">
      <w:pPr>
        <w:pStyle w:val="a3"/>
        <w:spacing w:line="230" w:lineRule="auto"/>
        <w:ind w:left="23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-21"/>
          <w:lang w:eastAsia="zh-CN"/>
        </w:rPr>
        <w:t>室。</w:t>
      </w:r>
    </w:p>
    <w:p w14:paraId="0B1671FE" w14:textId="77777777" w:rsidR="000105E2" w:rsidRPr="00EB3370" w:rsidRDefault="000105E2">
      <w:pPr>
        <w:spacing w:line="230" w:lineRule="auto"/>
        <w:rPr>
          <w:rFonts w:ascii="仿宋_GB2312" w:eastAsia="仿宋_GB2312"/>
          <w:lang w:eastAsia="zh-CN"/>
        </w:rPr>
        <w:sectPr w:rsidR="000105E2" w:rsidRPr="00EB3370">
          <w:footerReference w:type="default" r:id="rId6"/>
          <w:pgSz w:w="11907" w:h="16839"/>
          <w:pgMar w:top="1431" w:right="1478" w:bottom="1080" w:left="1596" w:header="0" w:footer="795" w:gutter="0"/>
          <w:cols w:space="720"/>
        </w:sectPr>
      </w:pPr>
    </w:p>
    <w:p w14:paraId="771FD205" w14:textId="77777777" w:rsidR="000105E2" w:rsidRPr="00EB3370" w:rsidRDefault="000105E2">
      <w:pPr>
        <w:spacing w:line="245" w:lineRule="auto"/>
        <w:rPr>
          <w:rFonts w:ascii="仿宋_GB2312" w:eastAsia="仿宋_GB2312"/>
          <w:lang w:eastAsia="zh-CN"/>
        </w:rPr>
      </w:pPr>
    </w:p>
    <w:p w14:paraId="1AC9053A" w14:textId="77777777" w:rsidR="000105E2" w:rsidRPr="00EB3370" w:rsidRDefault="000105E2">
      <w:pPr>
        <w:spacing w:line="245" w:lineRule="auto"/>
        <w:rPr>
          <w:rFonts w:ascii="仿宋_GB2312" w:eastAsia="仿宋_GB2312"/>
          <w:lang w:eastAsia="zh-CN"/>
        </w:rPr>
      </w:pPr>
    </w:p>
    <w:p w14:paraId="2CDA3BD7" w14:textId="77777777" w:rsidR="000105E2" w:rsidRPr="00EB3370" w:rsidRDefault="000105E2">
      <w:pPr>
        <w:spacing w:line="246" w:lineRule="auto"/>
        <w:rPr>
          <w:rFonts w:ascii="仿宋_GB2312" w:eastAsia="仿宋_GB2312"/>
          <w:lang w:eastAsia="zh-CN"/>
        </w:rPr>
      </w:pPr>
    </w:p>
    <w:p w14:paraId="4B3682AB" w14:textId="25F7DE47" w:rsidR="000105E2" w:rsidRPr="00EB3370" w:rsidRDefault="00000000">
      <w:pPr>
        <w:pStyle w:val="a3"/>
        <w:spacing w:before="101" w:line="559" w:lineRule="exact"/>
        <w:ind w:left="632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3"/>
          <w:position w:val="18"/>
          <w:lang w:eastAsia="zh-CN"/>
        </w:rPr>
        <w:t>（三）工程建设招标投标项目的场地申请优先预约评标</w:t>
      </w:r>
    </w:p>
    <w:p w14:paraId="053FB29E" w14:textId="77777777" w:rsidR="000105E2" w:rsidRPr="00EB3370" w:rsidRDefault="00000000">
      <w:pPr>
        <w:pStyle w:val="a3"/>
        <w:spacing w:line="236" w:lineRule="auto"/>
        <w:ind w:left="22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-22"/>
          <w:lang w:eastAsia="zh-CN"/>
        </w:rPr>
        <w:t>三。</w:t>
      </w:r>
    </w:p>
    <w:p w14:paraId="77B3F85D" w14:textId="3117074F" w:rsidR="000105E2" w:rsidRPr="00EB3370" w:rsidRDefault="00000000">
      <w:pPr>
        <w:pStyle w:val="a3"/>
        <w:spacing w:before="164" w:line="220" w:lineRule="auto"/>
        <w:ind w:left="632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-1"/>
          <w:lang w:eastAsia="zh-CN"/>
        </w:rPr>
        <w:t>（四）开标时间原则上控制在一个小时以内。</w:t>
      </w:r>
    </w:p>
    <w:p w14:paraId="4E4C04FD" w14:textId="5B804068" w:rsidR="000105E2" w:rsidRPr="00EB3370" w:rsidRDefault="00000000">
      <w:pPr>
        <w:pStyle w:val="a3"/>
        <w:spacing w:before="190" w:line="221" w:lineRule="auto"/>
        <w:ind w:left="632"/>
        <w:rPr>
          <w:rFonts w:ascii="仿宋_GB2312" w:eastAsia="仿宋_GB2312"/>
          <w:spacing w:val="-1"/>
          <w:lang w:eastAsia="zh-CN"/>
        </w:rPr>
      </w:pPr>
      <w:r w:rsidRPr="00EB3370">
        <w:rPr>
          <w:rFonts w:ascii="仿宋_GB2312" w:eastAsia="仿宋_GB2312" w:hint="eastAsia"/>
          <w:spacing w:val="-1"/>
          <w:lang w:eastAsia="zh-CN"/>
        </w:rPr>
        <w:t>（五）院集中交易场所现有场地的详细信息见附件三。</w:t>
      </w:r>
    </w:p>
    <w:p w14:paraId="11398958" w14:textId="1E4327B4" w:rsidR="000105E2" w:rsidRPr="00EB3370" w:rsidRDefault="00000000" w:rsidP="00FB1C0A">
      <w:pPr>
        <w:pStyle w:val="a3"/>
        <w:spacing w:before="251" w:line="372" w:lineRule="auto"/>
        <w:ind w:left="1" w:firstLineChars="200" w:firstLine="638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9"/>
          <w:lang w:eastAsia="zh-CN"/>
        </w:rPr>
        <w:t>如预约场地</w:t>
      </w:r>
      <w:r w:rsidR="00890855" w:rsidRPr="00EB3370">
        <w:rPr>
          <w:rFonts w:ascii="仿宋_GB2312" w:eastAsia="仿宋_GB2312" w:hint="eastAsia"/>
          <w:spacing w:val="9"/>
          <w:lang w:eastAsia="zh-CN"/>
        </w:rPr>
        <w:t>时遇到问题请</w:t>
      </w:r>
      <w:r w:rsidRPr="00EB3370">
        <w:rPr>
          <w:rFonts w:ascii="仿宋_GB2312" w:eastAsia="仿宋_GB2312" w:hint="eastAsia"/>
          <w:spacing w:val="9"/>
          <w:lang w:eastAsia="zh-CN"/>
        </w:rPr>
        <w:t>联系交易</w:t>
      </w:r>
      <w:r w:rsidRPr="00EB3370">
        <w:rPr>
          <w:rFonts w:ascii="仿宋_GB2312" w:eastAsia="仿宋_GB2312" w:hint="eastAsia"/>
          <w:spacing w:val="8"/>
          <w:lang w:eastAsia="zh-CN"/>
        </w:rPr>
        <w:t>中心工作</w:t>
      </w:r>
      <w:r w:rsidRPr="00EB3370">
        <w:rPr>
          <w:rFonts w:ascii="仿宋_GB2312" w:eastAsia="仿宋_GB2312" w:hint="eastAsia"/>
          <w:spacing w:val="6"/>
          <w:lang w:eastAsia="zh-CN"/>
        </w:rPr>
        <w:t xml:space="preserve">人员，联系电话：0816-2493877  15681997770  </w:t>
      </w:r>
    </w:p>
    <w:p w14:paraId="67569CAE" w14:textId="77777777" w:rsidR="000105E2" w:rsidRPr="00EB3370" w:rsidRDefault="00000000">
      <w:pPr>
        <w:pStyle w:val="a3"/>
        <w:spacing w:before="276" w:line="224" w:lineRule="auto"/>
        <w:ind w:left="742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5"/>
          <w:lang w:eastAsia="zh-CN"/>
        </w:rPr>
        <w:t>特此通知</w:t>
      </w:r>
    </w:p>
    <w:p w14:paraId="00C5A365" w14:textId="77777777" w:rsidR="000105E2" w:rsidRPr="00EB3370" w:rsidRDefault="000105E2">
      <w:pPr>
        <w:spacing w:line="259" w:lineRule="auto"/>
        <w:rPr>
          <w:rFonts w:ascii="仿宋_GB2312" w:eastAsia="仿宋_GB2312"/>
          <w:lang w:eastAsia="zh-CN"/>
        </w:rPr>
      </w:pPr>
    </w:p>
    <w:p w14:paraId="391A078C" w14:textId="77777777" w:rsidR="000105E2" w:rsidRPr="00EB3370" w:rsidRDefault="000105E2">
      <w:pPr>
        <w:spacing w:line="260" w:lineRule="auto"/>
        <w:rPr>
          <w:rFonts w:ascii="仿宋_GB2312" w:eastAsia="仿宋_GB2312"/>
          <w:lang w:eastAsia="zh-CN"/>
        </w:rPr>
      </w:pPr>
    </w:p>
    <w:p w14:paraId="36C66272" w14:textId="77777777" w:rsidR="000105E2" w:rsidRPr="00EB3370" w:rsidRDefault="000105E2">
      <w:pPr>
        <w:spacing w:line="260" w:lineRule="auto"/>
        <w:rPr>
          <w:rFonts w:ascii="仿宋_GB2312" w:eastAsia="仿宋_GB2312"/>
          <w:lang w:eastAsia="zh-CN"/>
        </w:rPr>
      </w:pPr>
    </w:p>
    <w:p w14:paraId="73BB8C66" w14:textId="5C0B04DA" w:rsidR="000105E2" w:rsidRPr="00EB3370" w:rsidRDefault="00000000" w:rsidP="00FA2358">
      <w:pPr>
        <w:pStyle w:val="a3"/>
        <w:spacing w:before="101" w:line="624" w:lineRule="exact"/>
        <w:ind w:firstLineChars="1700" w:firstLine="5338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4"/>
          <w:position w:val="23"/>
          <w:lang w:eastAsia="zh-CN"/>
        </w:rPr>
        <w:t>院交易</w:t>
      </w:r>
      <w:r w:rsidR="00890855" w:rsidRPr="00EB3370">
        <w:rPr>
          <w:rFonts w:ascii="仿宋_GB2312" w:eastAsia="仿宋_GB2312" w:hint="eastAsia"/>
          <w:spacing w:val="4"/>
          <w:position w:val="23"/>
          <w:lang w:eastAsia="zh-CN"/>
        </w:rPr>
        <w:t>中心</w:t>
      </w:r>
    </w:p>
    <w:p w14:paraId="7D060EDA" w14:textId="767696E3" w:rsidR="000105E2" w:rsidRPr="00EB3370" w:rsidRDefault="00000000" w:rsidP="00FA2358">
      <w:pPr>
        <w:pStyle w:val="a3"/>
        <w:spacing w:before="2" w:line="222" w:lineRule="auto"/>
        <w:ind w:right="1230"/>
        <w:jc w:val="right"/>
        <w:rPr>
          <w:rFonts w:ascii="仿宋_GB2312" w:eastAsia="仿宋_GB2312"/>
          <w:lang w:eastAsia="zh-CN"/>
        </w:rPr>
      </w:pPr>
      <w:r w:rsidRPr="00EB3370">
        <w:rPr>
          <w:rFonts w:ascii="仿宋_GB2312" w:eastAsia="仿宋_GB2312" w:hint="eastAsia"/>
          <w:spacing w:val="-6"/>
          <w:lang w:eastAsia="zh-CN"/>
        </w:rPr>
        <w:t>2023</w:t>
      </w:r>
      <w:r w:rsidRPr="00EB3370">
        <w:rPr>
          <w:rFonts w:ascii="仿宋_GB2312" w:eastAsia="仿宋_GB2312" w:hint="eastAsia"/>
          <w:spacing w:val="-56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6"/>
          <w:lang w:eastAsia="zh-CN"/>
        </w:rPr>
        <w:t>年</w:t>
      </w:r>
      <w:r w:rsidRPr="00EB3370">
        <w:rPr>
          <w:rFonts w:ascii="仿宋_GB2312" w:eastAsia="仿宋_GB2312" w:hint="eastAsia"/>
          <w:spacing w:val="-43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6"/>
          <w:lang w:eastAsia="zh-CN"/>
        </w:rPr>
        <w:t>12</w:t>
      </w:r>
      <w:r w:rsidRPr="00EB3370">
        <w:rPr>
          <w:rFonts w:ascii="仿宋_GB2312" w:eastAsia="仿宋_GB2312" w:hint="eastAsia"/>
          <w:spacing w:val="-46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6"/>
          <w:lang w:eastAsia="zh-CN"/>
        </w:rPr>
        <w:t>月</w:t>
      </w:r>
      <w:r w:rsidRPr="00EB3370">
        <w:rPr>
          <w:rFonts w:ascii="仿宋_GB2312" w:eastAsia="仿宋_GB2312" w:hint="eastAsia"/>
          <w:spacing w:val="-51"/>
          <w:lang w:eastAsia="zh-CN"/>
        </w:rPr>
        <w:t xml:space="preserve"> </w:t>
      </w:r>
      <w:r w:rsidRPr="00EB3370">
        <w:rPr>
          <w:rFonts w:ascii="仿宋_GB2312" w:eastAsia="仿宋_GB2312" w:hint="eastAsia"/>
          <w:spacing w:val="-6"/>
          <w:lang w:eastAsia="zh-CN"/>
        </w:rPr>
        <w:t>2</w:t>
      </w:r>
      <w:r w:rsidR="00BA7C81">
        <w:rPr>
          <w:rFonts w:ascii="仿宋_GB2312" w:eastAsia="仿宋_GB2312"/>
          <w:spacing w:val="-6"/>
          <w:lang w:eastAsia="zh-CN"/>
        </w:rPr>
        <w:t>9</w:t>
      </w:r>
      <w:r w:rsidRPr="00EB3370">
        <w:rPr>
          <w:rFonts w:ascii="仿宋_GB2312" w:eastAsia="仿宋_GB2312" w:hint="eastAsia"/>
          <w:spacing w:val="-6"/>
          <w:lang w:eastAsia="zh-CN"/>
        </w:rPr>
        <w:t xml:space="preserve"> 日</w:t>
      </w:r>
    </w:p>
    <w:p w14:paraId="6C74AD51" w14:textId="77777777" w:rsidR="000105E2" w:rsidRPr="00EB3370" w:rsidRDefault="000105E2">
      <w:pPr>
        <w:spacing w:line="222" w:lineRule="auto"/>
        <w:rPr>
          <w:rFonts w:ascii="仿宋_GB2312" w:eastAsia="仿宋_GB2312"/>
          <w:lang w:eastAsia="zh-CN"/>
        </w:rPr>
        <w:sectPr w:rsidR="000105E2" w:rsidRPr="00EB3370">
          <w:footerReference w:type="default" r:id="rId7"/>
          <w:pgSz w:w="11907" w:h="16839"/>
          <w:pgMar w:top="1431" w:right="1523" w:bottom="1079" w:left="1599" w:header="0" w:footer="795" w:gutter="0"/>
          <w:cols w:space="720"/>
        </w:sectPr>
      </w:pPr>
    </w:p>
    <w:p w14:paraId="6893EB89" w14:textId="77777777" w:rsidR="000105E2" w:rsidRDefault="00000000">
      <w:pPr>
        <w:spacing w:before="140" w:line="223" w:lineRule="auto"/>
        <w:ind w:left="43"/>
        <w:outlineLvl w:val="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7"/>
          <w:sz w:val="43"/>
          <w:szCs w:val="43"/>
          <w:lang w:eastAsia="zh-CN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附件一：未注册的代理机构</w:t>
      </w:r>
    </w:p>
    <w:p w14:paraId="0DBFC302" w14:textId="77777777" w:rsidR="000105E2" w:rsidRDefault="000105E2">
      <w:pPr>
        <w:spacing w:line="453" w:lineRule="auto"/>
        <w:rPr>
          <w:lang w:eastAsia="zh-CN"/>
        </w:rPr>
      </w:pPr>
    </w:p>
    <w:p w14:paraId="10A8EE35" w14:textId="77777777" w:rsidR="000105E2" w:rsidRDefault="00000000">
      <w:pPr>
        <w:spacing w:before="101" w:line="226" w:lineRule="auto"/>
        <w:ind w:left="1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b/>
          <w:bCs/>
          <w:spacing w:val="2"/>
          <w:sz w:val="31"/>
          <w:szCs w:val="31"/>
          <w:lang w:eastAsia="zh-CN"/>
        </w:rPr>
        <w:t>1.1</w:t>
      </w:r>
      <w:r>
        <w:rPr>
          <w:b/>
          <w:bCs/>
          <w:spacing w:val="6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注册账号</w:t>
      </w:r>
    </w:p>
    <w:p w14:paraId="3BC72FDC" w14:textId="77777777" w:rsidR="000105E2" w:rsidRDefault="000105E2">
      <w:pPr>
        <w:spacing w:line="282" w:lineRule="auto"/>
        <w:rPr>
          <w:lang w:eastAsia="zh-CN"/>
        </w:rPr>
      </w:pPr>
    </w:p>
    <w:p w14:paraId="6383E522" w14:textId="77777777" w:rsidR="000105E2" w:rsidRDefault="00000000">
      <w:pPr>
        <w:spacing w:before="68" w:line="295" w:lineRule="auto"/>
        <w:rPr>
          <w:rFonts w:ascii="Calibri" w:eastAsia="Calibri" w:hAnsi="Calibri" w:cs="Calibri"/>
          <w:lang w:eastAsia="zh-CN"/>
        </w:rPr>
      </w:pPr>
      <w:r>
        <w:rPr>
          <w:rFonts w:ascii="宋体" w:eastAsia="宋体" w:hAnsi="宋体" w:cs="宋体"/>
          <w:spacing w:val="4"/>
          <w:lang w:eastAsia="zh-CN"/>
        </w:rPr>
        <w:t>地址</w:t>
      </w:r>
      <w:r>
        <w:rPr>
          <w:rFonts w:ascii="Calibri" w:eastAsia="Calibri" w:hAnsi="Calibri" w:cs="Calibri"/>
          <w:spacing w:val="4"/>
          <w:lang w:eastAsia="zh-CN"/>
        </w:rPr>
        <w:t xml:space="preserve">:   </w:t>
      </w:r>
      <w:hyperlink r:id="rId8" w:history="1">
        <w:r>
          <w:rPr>
            <w:rFonts w:ascii="Calibri" w:eastAsia="Calibri" w:hAnsi="Calibri" w:cs="Calibri"/>
            <w:color w:val="0563C1"/>
            <w:u w:val="single"/>
            <w:lang w:eastAsia="zh-CN"/>
          </w:rPr>
          <w:t>https</w:t>
        </w:r>
        <w:r>
          <w:rPr>
            <w:rFonts w:ascii="Calibri" w:eastAsia="Calibri" w:hAnsi="Calibri" w:cs="Calibri"/>
            <w:color w:val="0563C1"/>
            <w:spacing w:val="4"/>
            <w:u w:val="single"/>
            <w:lang w:eastAsia="zh-CN"/>
          </w:rPr>
          <w:t>://</w:t>
        </w:r>
        <w:r>
          <w:rPr>
            <w:rFonts w:ascii="Calibri" w:eastAsia="Calibri" w:hAnsi="Calibri" w:cs="Calibri"/>
            <w:color w:val="0563C1"/>
            <w:u w:val="single"/>
            <w:lang w:eastAsia="zh-CN"/>
          </w:rPr>
          <w:t>shop</w:t>
        </w:r>
        <w:r>
          <w:rPr>
            <w:rFonts w:ascii="Calibri" w:eastAsia="Calibri" w:hAnsi="Calibri" w:cs="Calibri"/>
            <w:color w:val="0563C1"/>
            <w:spacing w:val="4"/>
            <w:u w:val="single"/>
            <w:lang w:eastAsia="zh-CN"/>
          </w:rPr>
          <w:t>.</w:t>
        </w:r>
        <w:r>
          <w:rPr>
            <w:rFonts w:ascii="Calibri" w:eastAsia="Calibri" w:hAnsi="Calibri" w:cs="Calibri"/>
            <w:color w:val="0563C1"/>
            <w:u w:val="single"/>
            <w:lang w:eastAsia="zh-CN"/>
          </w:rPr>
          <w:t>caep</w:t>
        </w:r>
        <w:r>
          <w:rPr>
            <w:rFonts w:ascii="Calibri" w:eastAsia="Calibri" w:hAnsi="Calibri" w:cs="Calibri"/>
            <w:color w:val="0563C1"/>
            <w:spacing w:val="4"/>
            <w:u w:val="single"/>
            <w:lang w:eastAsia="zh-CN"/>
          </w:rPr>
          <w:t>.</w:t>
        </w:r>
        <w:r>
          <w:rPr>
            <w:rFonts w:ascii="Calibri" w:eastAsia="Calibri" w:hAnsi="Calibri" w:cs="Calibri"/>
            <w:color w:val="0563C1"/>
            <w:u w:val="single"/>
            <w:lang w:eastAsia="zh-CN"/>
          </w:rPr>
          <w:t>cn</w:t>
        </w:r>
      </w:hyperlink>
    </w:p>
    <w:p w14:paraId="55FA3DDD" w14:textId="77777777" w:rsidR="000105E2" w:rsidRDefault="00000000">
      <w:pPr>
        <w:spacing w:before="28" w:line="247" w:lineRule="auto"/>
        <w:ind w:firstLine="1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5"/>
          <w:lang w:eastAsia="zh-CN"/>
        </w:rPr>
        <w:t>点击供应商注册</w:t>
      </w:r>
      <w:r>
        <w:rPr>
          <w:rFonts w:ascii="Calibri" w:eastAsia="Calibri" w:hAnsi="Calibri" w:cs="Calibri"/>
          <w:spacing w:val="5"/>
          <w:lang w:eastAsia="zh-CN"/>
        </w:rPr>
        <w:t>-&gt;</w:t>
      </w:r>
      <w:r>
        <w:rPr>
          <w:rFonts w:ascii="宋体" w:eastAsia="宋体" w:hAnsi="宋体" w:cs="宋体"/>
          <w:spacing w:val="5"/>
          <w:lang w:eastAsia="zh-CN"/>
        </w:rPr>
        <w:t>填写公司信息</w:t>
      </w:r>
      <w:r>
        <w:rPr>
          <w:rFonts w:ascii="Calibri" w:eastAsia="Calibri" w:hAnsi="Calibri" w:cs="Calibri"/>
          <w:spacing w:val="5"/>
          <w:lang w:eastAsia="zh-CN"/>
        </w:rPr>
        <w:t>(</w:t>
      </w:r>
      <w:r>
        <w:rPr>
          <w:rFonts w:ascii="宋体" w:eastAsia="宋体" w:hAnsi="宋体" w:cs="宋体"/>
          <w:spacing w:val="5"/>
          <w:lang w:eastAsia="zh-CN"/>
        </w:rPr>
        <w:t>供应商属性选择代理机构</w:t>
      </w:r>
      <w:r>
        <w:rPr>
          <w:rFonts w:ascii="Calibri" w:eastAsia="Calibri" w:hAnsi="Calibri" w:cs="Calibri"/>
          <w:spacing w:val="5"/>
          <w:lang w:eastAsia="zh-CN"/>
        </w:rPr>
        <w:t>)</w:t>
      </w:r>
      <w:r>
        <w:rPr>
          <w:rFonts w:ascii="Calibri" w:eastAsia="Calibri" w:hAnsi="Calibri" w:cs="Calibri"/>
          <w:spacing w:val="4"/>
          <w:lang w:eastAsia="zh-CN"/>
        </w:rPr>
        <w:t>-&gt;</w:t>
      </w:r>
      <w:r>
        <w:rPr>
          <w:rFonts w:ascii="宋体" w:eastAsia="宋体" w:hAnsi="宋体" w:cs="宋体"/>
          <w:spacing w:val="4"/>
          <w:lang w:eastAsia="zh-CN"/>
        </w:rPr>
        <w:t>点击注册</w:t>
      </w:r>
      <w:r>
        <w:rPr>
          <w:rFonts w:ascii="Calibri" w:eastAsia="Calibri" w:hAnsi="Calibri" w:cs="Calibri"/>
          <w:spacing w:val="4"/>
          <w:lang w:eastAsia="zh-CN"/>
        </w:rPr>
        <w:t>-&gt;</w:t>
      </w:r>
      <w:r>
        <w:rPr>
          <w:rFonts w:ascii="宋体" w:eastAsia="宋体" w:hAnsi="宋体" w:cs="宋体"/>
          <w:spacing w:val="4"/>
          <w:lang w:eastAsia="zh-CN"/>
        </w:rPr>
        <w:t>注册成功后会生成一个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Calibri" w:eastAsia="Calibri" w:hAnsi="Calibri" w:cs="Calibri"/>
          <w:spacing w:val="-6"/>
          <w:lang w:eastAsia="zh-CN"/>
        </w:rPr>
        <w:t>SP+6</w:t>
      </w:r>
      <w:r>
        <w:rPr>
          <w:rFonts w:ascii="Calibri" w:eastAsia="Calibri" w:hAnsi="Calibri" w:cs="Calibri"/>
          <w:spacing w:val="18"/>
          <w:w w:val="101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位数字组成的账号， 即可登录数采平台。</w:t>
      </w:r>
    </w:p>
    <w:p w14:paraId="7C24326E" w14:textId="77777777" w:rsidR="000105E2" w:rsidRDefault="00000000">
      <w:pPr>
        <w:spacing w:before="62" w:line="213" w:lineRule="auto"/>
        <w:ind w:left="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注</w:t>
      </w:r>
      <w:r>
        <w:rPr>
          <w:rFonts w:ascii="Calibri" w:eastAsia="Calibri" w:hAnsi="Calibri" w:cs="Calibri"/>
          <w:spacing w:val="-1"/>
          <w:lang w:eastAsia="zh-CN"/>
        </w:rPr>
        <w:t xml:space="preserve">:  </w:t>
      </w:r>
      <w:r>
        <w:rPr>
          <w:rFonts w:ascii="宋体" w:eastAsia="宋体" w:hAnsi="宋体" w:cs="宋体"/>
          <w:spacing w:val="-1"/>
          <w:lang w:eastAsia="zh-CN"/>
        </w:rPr>
        <w:t>若提交之后提示有信息问题</w:t>
      </w:r>
      <w:r>
        <w:rPr>
          <w:rFonts w:ascii="Calibri" w:eastAsia="Calibri" w:hAnsi="Calibri" w:cs="Calibri"/>
          <w:spacing w:val="-1"/>
          <w:lang w:eastAsia="zh-CN"/>
        </w:rPr>
        <w:t>,</w:t>
      </w:r>
      <w:r>
        <w:rPr>
          <w:rFonts w:ascii="Calibri" w:eastAsia="Calibri" w:hAnsi="Calibri" w:cs="Calibri"/>
          <w:spacing w:val="-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</w:rPr>
        <w:t>需要进行更正后再</w:t>
      </w:r>
      <w:r>
        <w:rPr>
          <w:rFonts w:ascii="宋体" w:eastAsia="宋体" w:hAnsi="宋体" w:cs="宋体"/>
          <w:spacing w:val="-2"/>
          <w:lang w:eastAsia="zh-CN"/>
        </w:rPr>
        <w:t>次提交。</w:t>
      </w:r>
    </w:p>
    <w:p w14:paraId="13AF9C6D" w14:textId="77777777" w:rsidR="000105E2" w:rsidRDefault="000105E2">
      <w:pPr>
        <w:spacing w:line="213" w:lineRule="auto"/>
        <w:rPr>
          <w:rFonts w:ascii="宋体" w:eastAsia="宋体" w:hAnsi="宋体" w:cs="宋体"/>
          <w:lang w:eastAsia="zh-CN"/>
        </w:rPr>
        <w:sectPr w:rsidR="000105E2">
          <w:footerReference w:type="default" r:id="rId9"/>
          <w:pgSz w:w="11907" w:h="16839"/>
          <w:pgMar w:top="1431" w:right="1473" w:bottom="1079" w:left="1593" w:header="0" w:footer="795" w:gutter="0"/>
          <w:cols w:space="720"/>
        </w:sectPr>
      </w:pPr>
    </w:p>
    <w:p w14:paraId="5310BBD1" w14:textId="77777777" w:rsidR="000105E2" w:rsidRDefault="000105E2">
      <w:pPr>
        <w:spacing w:line="332" w:lineRule="auto"/>
        <w:rPr>
          <w:lang w:eastAsia="zh-CN"/>
        </w:rPr>
      </w:pPr>
    </w:p>
    <w:p w14:paraId="44021FEF" w14:textId="77777777" w:rsidR="000105E2" w:rsidRDefault="000105E2">
      <w:pPr>
        <w:spacing w:line="333" w:lineRule="auto"/>
        <w:rPr>
          <w:lang w:eastAsia="zh-CN"/>
        </w:rPr>
      </w:pPr>
    </w:p>
    <w:p w14:paraId="208FF9F4" w14:textId="77777777" w:rsidR="000105E2" w:rsidRDefault="00000000">
      <w:pPr>
        <w:spacing w:line="5609" w:lineRule="exact"/>
      </w:pPr>
      <w:r>
        <w:rPr>
          <w:noProof/>
          <w:position w:val="-112"/>
        </w:rPr>
        <w:drawing>
          <wp:inline distT="0" distB="0" distL="0" distR="0" wp14:anchorId="46200E53" wp14:editId="56D24FF5">
            <wp:extent cx="4732655" cy="35610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080" cy="356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4CF38" w14:textId="77777777" w:rsidR="000105E2" w:rsidRDefault="000105E2">
      <w:pPr>
        <w:spacing w:line="5609" w:lineRule="exact"/>
        <w:sectPr w:rsidR="000105E2">
          <w:footerReference w:type="default" r:id="rId11"/>
          <w:pgSz w:w="11907" w:h="16839"/>
          <w:pgMar w:top="1431" w:right="1785" w:bottom="1079" w:left="1587" w:header="0" w:footer="795" w:gutter="0"/>
          <w:cols w:space="720"/>
        </w:sectPr>
      </w:pPr>
    </w:p>
    <w:p w14:paraId="723E7F6B" w14:textId="77777777" w:rsidR="000105E2" w:rsidRDefault="000105E2">
      <w:pPr>
        <w:spacing w:line="346" w:lineRule="auto"/>
      </w:pPr>
    </w:p>
    <w:p w14:paraId="62AB112C" w14:textId="77777777" w:rsidR="000105E2" w:rsidRDefault="000105E2">
      <w:pPr>
        <w:spacing w:line="346" w:lineRule="auto"/>
      </w:pPr>
    </w:p>
    <w:p w14:paraId="57BEB500" w14:textId="77777777" w:rsidR="000105E2" w:rsidRDefault="00000000">
      <w:pPr>
        <w:spacing w:line="7728" w:lineRule="exact"/>
      </w:pPr>
      <w:r>
        <w:rPr>
          <w:noProof/>
          <w:position w:val="-154"/>
        </w:rPr>
        <w:drawing>
          <wp:inline distT="0" distB="0" distL="0" distR="0" wp14:anchorId="5D52409F" wp14:editId="3785ECB4">
            <wp:extent cx="5273675" cy="49066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296" cy="490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B00B" w14:textId="77777777" w:rsidR="000105E2" w:rsidRDefault="00000000">
      <w:pPr>
        <w:spacing w:before="193" w:line="3753" w:lineRule="exact"/>
      </w:pPr>
      <w:r>
        <w:rPr>
          <w:noProof/>
          <w:position w:val="-75"/>
        </w:rPr>
        <w:drawing>
          <wp:inline distT="0" distB="0" distL="0" distR="0" wp14:anchorId="27D6802C" wp14:editId="6AFFD619">
            <wp:extent cx="5273675" cy="23825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296" cy="238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772E" w14:textId="77777777" w:rsidR="000105E2" w:rsidRDefault="000105E2">
      <w:pPr>
        <w:spacing w:line="3753" w:lineRule="exact"/>
        <w:sectPr w:rsidR="000105E2">
          <w:footerReference w:type="default" r:id="rId14"/>
          <w:pgSz w:w="11907" w:h="16839"/>
          <w:pgMar w:top="1431" w:right="1478" w:bottom="1077" w:left="1587" w:header="0" w:footer="795" w:gutter="0"/>
          <w:cols w:space="720"/>
        </w:sectPr>
      </w:pPr>
    </w:p>
    <w:p w14:paraId="521F4EA6" w14:textId="77777777" w:rsidR="000105E2" w:rsidRDefault="00000000">
      <w:pPr>
        <w:spacing w:before="101" w:line="229" w:lineRule="auto"/>
        <w:ind w:left="24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lastRenderedPageBreak/>
        <w:t>1.2</w:t>
      </w:r>
      <w:r>
        <w:rPr>
          <w:b/>
          <w:bCs/>
          <w:spacing w:val="5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3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企业认证</w:t>
      </w:r>
    </w:p>
    <w:p w14:paraId="16192893" w14:textId="77777777" w:rsidR="000105E2" w:rsidRDefault="000105E2">
      <w:pPr>
        <w:spacing w:line="326" w:lineRule="auto"/>
        <w:rPr>
          <w:lang w:eastAsia="zh-CN"/>
        </w:rPr>
      </w:pPr>
    </w:p>
    <w:p w14:paraId="5E3642F4" w14:textId="77777777" w:rsidR="000105E2" w:rsidRDefault="00000000">
      <w:pPr>
        <w:spacing w:before="68" w:line="244" w:lineRule="auto"/>
        <w:ind w:left="10" w:hanging="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12"/>
          <w:lang w:eastAsia="zh-CN"/>
        </w:rPr>
        <w:t>使用账号登录到数采平台</w:t>
      </w:r>
      <w:r>
        <w:rPr>
          <w:rFonts w:ascii="Calibri" w:eastAsia="Calibri" w:hAnsi="Calibri" w:cs="Calibri"/>
          <w:spacing w:val="12"/>
          <w:lang w:eastAsia="zh-CN"/>
        </w:rPr>
        <w:t>-&gt;</w:t>
      </w:r>
      <w:r>
        <w:rPr>
          <w:rFonts w:ascii="Calibri" w:eastAsia="Calibri" w:hAnsi="Calibri" w:cs="Calibri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lang w:eastAsia="zh-CN"/>
        </w:rPr>
        <w:t>企业认证</w:t>
      </w:r>
      <w:r>
        <w:rPr>
          <w:rFonts w:ascii="Calibri" w:eastAsia="Calibri" w:hAnsi="Calibri" w:cs="Calibri"/>
          <w:spacing w:val="12"/>
          <w:lang w:eastAsia="zh-CN"/>
        </w:rPr>
        <w:t>-&gt;</w:t>
      </w:r>
      <w:r>
        <w:rPr>
          <w:rFonts w:ascii="Calibri" w:eastAsia="Calibri" w:hAnsi="Calibri" w:cs="Calibri"/>
          <w:spacing w:val="-23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lang w:eastAsia="zh-CN"/>
        </w:rPr>
        <w:t>填写信息提交审核</w:t>
      </w:r>
      <w:r>
        <w:rPr>
          <w:rFonts w:ascii="Calibri" w:eastAsia="Calibri" w:hAnsi="Calibri" w:cs="Calibri"/>
          <w:spacing w:val="12"/>
          <w:lang w:eastAsia="zh-CN"/>
        </w:rPr>
        <w:t>(</w:t>
      </w:r>
      <w:r>
        <w:rPr>
          <w:rFonts w:ascii="宋体" w:eastAsia="宋体" w:hAnsi="宋体" w:cs="宋体"/>
          <w:spacing w:val="12"/>
          <w:lang w:eastAsia="zh-CN"/>
        </w:rPr>
        <w:t>可及时联系数采平台运营</w:t>
      </w:r>
      <w:r>
        <w:rPr>
          <w:rFonts w:ascii="Calibri" w:eastAsia="Calibri" w:hAnsi="Calibri" w:cs="Calibri"/>
          <w:spacing w:val="12"/>
          <w:lang w:eastAsia="zh-CN"/>
        </w:rPr>
        <w:t>:</w:t>
      </w:r>
      <w:r>
        <w:rPr>
          <w:rFonts w:ascii="Calibri" w:eastAsia="Calibri" w:hAnsi="Calibri" w:cs="Calibri"/>
          <w:spacing w:val="-2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lang w:eastAsia="zh-CN"/>
        </w:rPr>
        <w:t>王雪萍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lang w:eastAsia="zh-CN"/>
        </w:rPr>
        <w:t>2495959)-&gt;</w:t>
      </w:r>
      <w:r>
        <w:rPr>
          <w:rFonts w:ascii="Calibri" w:eastAsia="Calibri" w:hAnsi="Calibri" w:cs="Calibri"/>
          <w:spacing w:val="-25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审核后即完成。</w:t>
      </w:r>
    </w:p>
    <w:p w14:paraId="62B36347" w14:textId="77777777" w:rsidR="000105E2" w:rsidRDefault="00000000">
      <w:pPr>
        <w:spacing w:before="88" w:line="4222" w:lineRule="exact"/>
      </w:pPr>
      <w:r>
        <w:rPr>
          <w:noProof/>
          <w:position w:val="-84"/>
        </w:rPr>
        <w:drawing>
          <wp:inline distT="0" distB="0" distL="0" distR="0" wp14:anchorId="73C56D2C" wp14:editId="77FA26FE">
            <wp:extent cx="5273675" cy="26803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296" cy="268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966D" w14:textId="77777777" w:rsidR="000105E2" w:rsidRDefault="000105E2">
      <w:pPr>
        <w:spacing w:line="4222" w:lineRule="exact"/>
        <w:sectPr w:rsidR="000105E2">
          <w:footerReference w:type="default" r:id="rId16"/>
          <w:pgSz w:w="11907" w:h="16839"/>
          <w:pgMar w:top="1431" w:right="1473" w:bottom="1079" w:left="1587" w:header="0" w:footer="795" w:gutter="0"/>
          <w:cols w:space="720"/>
        </w:sectPr>
      </w:pPr>
    </w:p>
    <w:p w14:paraId="0E2E91CE" w14:textId="77777777" w:rsidR="000105E2" w:rsidRDefault="00000000">
      <w:pPr>
        <w:spacing w:before="139" w:line="223" w:lineRule="auto"/>
        <w:ind w:left="50"/>
        <w:outlineLvl w:val="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7"/>
          <w:sz w:val="43"/>
          <w:szCs w:val="43"/>
          <w:lang w:eastAsia="zh-CN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附件二：已注册的代理机构</w:t>
      </w:r>
    </w:p>
    <w:p w14:paraId="2B9C40E3" w14:textId="77777777" w:rsidR="000105E2" w:rsidRDefault="000105E2">
      <w:pPr>
        <w:spacing w:line="426" w:lineRule="auto"/>
        <w:rPr>
          <w:lang w:eastAsia="zh-CN"/>
        </w:rPr>
      </w:pPr>
    </w:p>
    <w:p w14:paraId="24720F05" w14:textId="77777777" w:rsidR="000105E2" w:rsidRDefault="00000000">
      <w:pPr>
        <w:spacing w:before="140" w:line="224" w:lineRule="auto"/>
        <w:ind w:left="14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7"/>
          <w:sz w:val="43"/>
          <w:szCs w:val="43"/>
          <w:lang w:eastAsia="zh-CN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场所预定</w:t>
      </w:r>
    </w:p>
    <w:p w14:paraId="46B70264" w14:textId="77777777" w:rsidR="000105E2" w:rsidRDefault="000105E2">
      <w:pPr>
        <w:spacing w:line="382" w:lineRule="auto"/>
        <w:rPr>
          <w:lang w:eastAsia="zh-CN"/>
        </w:rPr>
      </w:pPr>
    </w:p>
    <w:p w14:paraId="75E38C6B" w14:textId="77777777" w:rsidR="000105E2" w:rsidRDefault="00000000">
      <w:pPr>
        <w:spacing w:before="69" w:line="220" w:lineRule="auto"/>
        <w:ind w:left="1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登录数采系统</w:t>
      </w:r>
      <w:r>
        <w:rPr>
          <w:rFonts w:ascii="Calibri" w:eastAsia="Calibri" w:hAnsi="Calibri" w:cs="Calibri"/>
          <w:spacing w:val="-2"/>
          <w:lang w:eastAsia="zh-CN"/>
        </w:rPr>
        <w:t>-&gt;</w:t>
      </w:r>
      <w:r>
        <w:rPr>
          <w:rFonts w:ascii="宋体" w:eastAsia="宋体" w:hAnsi="宋体" w:cs="宋体"/>
          <w:spacing w:val="-2"/>
          <w:lang w:eastAsia="zh-CN"/>
        </w:rPr>
        <w:t>选择招采系统</w:t>
      </w:r>
      <w:r>
        <w:rPr>
          <w:rFonts w:ascii="Calibri" w:eastAsia="Calibri" w:hAnsi="Calibri" w:cs="Calibri"/>
          <w:spacing w:val="-2"/>
          <w:lang w:eastAsia="zh-CN"/>
        </w:rPr>
        <w:t>-&gt;</w:t>
      </w:r>
      <w:r>
        <w:rPr>
          <w:rFonts w:ascii="Calibri" w:eastAsia="Calibri" w:hAnsi="Calibri" w:cs="Calibri"/>
          <w:spacing w:val="-17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lang w:eastAsia="zh-CN"/>
        </w:rPr>
        <w:t>点击场所预定</w:t>
      </w:r>
    </w:p>
    <w:p w14:paraId="358ED9C3" w14:textId="77777777" w:rsidR="000105E2" w:rsidRDefault="00000000">
      <w:pPr>
        <w:spacing w:before="96" w:line="2011" w:lineRule="exact"/>
      </w:pPr>
      <w:r>
        <w:rPr>
          <w:noProof/>
          <w:position w:val="-40"/>
        </w:rPr>
        <w:drawing>
          <wp:inline distT="0" distB="0" distL="0" distR="0" wp14:anchorId="52B6E1C6" wp14:editId="4D003A60">
            <wp:extent cx="5273675" cy="12763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27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CF1A" w14:textId="77777777" w:rsidR="000105E2" w:rsidRDefault="00000000">
      <w:pPr>
        <w:spacing w:before="218" w:line="5032" w:lineRule="exact"/>
      </w:pPr>
      <w:r>
        <w:rPr>
          <w:noProof/>
          <w:position w:val="-100"/>
        </w:rPr>
        <w:drawing>
          <wp:inline distT="0" distB="0" distL="0" distR="0" wp14:anchorId="1CCC5FBA" wp14:editId="678116CB">
            <wp:extent cx="5273675" cy="31946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31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FA4E" w14:textId="77777777" w:rsidR="000105E2" w:rsidRDefault="000105E2">
      <w:pPr>
        <w:spacing w:line="253" w:lineRule="auto"/>
      </w:pPr>
    </w:p>
    <w:p w14:paraId="45943E5A" w14:textId="77777777" w:rsidR="000105E2" w:rsidRDefault="000105E2">
      <w:pPr>
        <w:spacing w:line="253" w:lineRule="auto"/>
      </w:pPr>
    </w:p>
    <w:p w14:paraId="6328EF7D" w14:textId="77777777" w:rsidR="000105E2" w:rsidRDefault="000105E2">
      <w:pPr>
        <w:spacing w:line="253" w:lineRule="auto"/>
      </w:pPr>
    </w:p>
    <w:p w14:paraId="347884B9" w14:textId="77777777" w:rsidR="000105E2" w:rsidRDefault="00000000">
      <w:pPr>
        <w:spacing w:before="101" w:line="227" w:lineRule="auto"/>
        <w:ind w:left="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2.2</w:t>
      </w:r>
      <w:r>
        <w:rPr>
          <w:rFonts w:ascii="黑体" w:eastAsia="黑体" w:hAnsi="黑体" w:cs="黑体"/>
          <w:spacing w:val="6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：场所预约</w:t>
      </w:r>
    </w:p>
    <w:p w14:paraId="0E887FC8" w14:textId="77777777" w:rsidR="000105E2" w:rsidRDefault="000105E2">
      <w:pPr>
        <w:spacing w:line="331" w:lineRule="auto"/>
        <w:rPr>
          <w:lang w:eastAsia="zh-CN"/>
        </w:rPr>
      </w:pPr>
    </w:p>
    <w:p w14:paraId="259AD594" w14:textId="77777777" w:rsidR="000105E2" w:rsidRDefault="00000000">
      <w:pPr>
        <w:spacing w:before="69" w:line="248" w:lineRule="auto"/>
        <w:ind w:left="13" w:firstLine="41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非电子招采项目预约用于非电子招采项目场地预约，比如工程项目走的其他系统，但也会用</w:t>
      </w:r>
      <w:r>
        <w:rPr>
          <w:rFonts w:ascii="宋体" w:eastAsia="宋体" w:hAnsi="宋体" w:cs="宋体"/>
          <w:spacing w:val="16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lang w:eastAsia="zh-CN"/>
        </w:rPr>
        <w:t>到开评标场地， 需要在这里统一一起预约。</w:t>
      </w:r>
    </w:p>
    <w:p w14:paraId="400051E7" w14:textId="77777777" w:rsidR="000105E2" w:rsidRDefault="000105E2">
      <w:pPr>
        <w:spacing w:line="248" w:lineRule="auto"/>
        <w:rPr>
          <w:rFonts w:ascii="宋体" w:eastAsia="宋体" w:hAnsi="宋体" w:cs="宋体"/>
          <w:lang w:eastAsia="zh-CN"/>
        </w:rPr>
        <w:sectPr w:rsidR="000105E2">
          <w:footerReference w:type="default" r:id="rId19"/>
          <w:pgSz w:w="11907" w:h="16839"/>
          <w:pgMar w:top="1431" w:right="1471" w:bottom="1077" w:left="1587" w:header="0" w:footer="795" w:gutter="0"/>
          <w:cols w:space="720"/>
        </w:sectPr>
      </w:pPr>
    </w:p>
    <w:p w14:paraId="6752DB2A" w14:textId="77777777" w:rsidR="000105E2" w:rsidRDefault="000105E2">
      <w:pPr>
        <w:spacing w:line="322" w:lineRule="auto"/>
        <w:rPr>
          <w:lang w:eastAsia="zh-CN"/>
        </w:rPr>
      </w:pPr>
    </w:p>
    <w:p w14:paraId="70AEC8B3" w14:textId="77777777" w:rsidR="000105E2" w:rsidRDefault="000105E2">
      <w:pPr>
        <w:spacing w:line="323" w:lineRule="auto"/>
        <w:rPr>
          <w:lang w:eastAsia="zh-CN"/>
        </w:rPr>
      </w:pPr>
    </w:p>
    <w:p w14:paraId="7C567130" w14:textId="77777777" w:rsidR="000105E2" w:rsidRDefault="00000000">
      <w:pPr>
        <w:spacing w:before="68" w:line="221" w:lineRule="auto"/>
        <w:ind w:left="1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点击“项目预约”，录入项目预约信息进行保存。</w:t>
      </w:r>
    </w:p>
    <w:p w14:paraId="1B412983" w14:textId="77777777" w:rsidR="000105E2" w:rsidRDefault="00000000">
      <w:pPr>
        <w:spacing w:before="13" w:line="4048" w:lineRule="exact"/>
      </w:pPr>
      <w:r>
        <w:rPr>
          <w:noProof/>
          <w:position w:val="-80"/>
        </w:rPr>
        <w:drawing>
          <wp:inline distT="0" distB="0" distL="0" distR="0" wp14:anchorId="5E545ABD" wp14:editId="6529DB33">
            <wp:extent cx="5266055" cy="25698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89" cy="25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24FCC" w14:textId="77777777" w:rsidR="000105E2" w:rsidRDefault="000105E2">
      <w:pPr>
        <w:spacing w:line="297" w:lineRule="auto"/>
      </w:pPr>
    </w:p>
    <w:p w14:paraId="5E1C0A57" w14:textId="77777777" w:rsidR="000105E2" w:rsidRDefault="00000000">
      <w:pPr>
        <w:spacing w:before="68" w:line="221" w:lineRule="auto"/>
        <w:ind w:left="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可以对列表中的数据进行修改或者是删除。</w:t>
      </w:r>
    </w:p>
    <w:p w14:paraId="74C5A583" w14:textId="77777777" w:rsidR="000105E2" w:rsidRDefault="00000000">
      <w:pPr>
        <w:spacing w:before="13" w:line="4048" w:lineRule="exact"/>
      </w:pPr>
      <w:r>
        <w:rPr>
          <w:noProof/>
          <w:position w:val="-80"/>
        </w:rPr>
        <w:drawing>
          <wp:inline distT="0" distB="0" distL="0" distR="0" wp14:anchorId="11CB2BDE" wp14:editId="3A5E8C2F">
            <wp:extent cx="5266055" cy="25698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89" cy="257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80BC" w14:textId="77777777" w:rsidR="000105E2" w:rsidRDefault="000105E2">
      <w:pPr>
        <w:spacing w:line="298" w:lineRule="auto"/>
      </w:pPr>
    </w:p>
    <w:p w14:paraId="003686BD" w14:textId="77777777" w:rsidR="000105E2" w:rsidRDefault="00000000">
      <w:pPr>
        <w:spacing w:before="69" w:line="247" w:lineRule="auto"/>
        <w:ind w:left="12" w:firstLine="41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如果预约不成功，可以点击“审核失败项目”查询预约失败原因，可以点击“编辑”修改预</w:t>
      </w:r>
      <w:r>
        <w:rPr>
          <w:rFonts w:ascii="宋体" w:eastAsia="宋体" w:hAnsi="宋体" w:cs="宋体"/>
          <w:spacing w:val="16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约情况在重新提交申请。</w:t>
      </w:r>
    </w:p>
    <w:p w14:paraId="46DBBD5A" w14:textId="77777777" w:rsidR="000105E2" w:rsidRDefault="000105E2">
      <w:pPr>
        <w:spacing w:line="247" w:lineRule="auto"/>
        <w:rPr>
          <w:rFonts w:ascii="宋体" w:eastAsia="宋体" w:hAnsi="宋体" w:cs="宋体"/>
          <w:lang w:eastAsia="zh-CN"/>
        </w:rPr>
        <w:sectPr w:rsidR="000105E2">
          <w:footerReference w:type="default" r:id="rId22"/>
          <w:pgSz w:w="11907" w:h="16839"/>
          <w:pgMar w:top="1431" w:right="1471" w:bottom="1079" w:left="1587" w:header="0" w:footer="795" w:gutter="0"/>
          <w:cols w:space="720"/>
        </w:sectPr>
      </w:pPr>
    </w:p>
    <w:p w14:paraId="76FC047A" w14:textId="77777777" w:rsidR="000105E2" w:rsidRDefault="000105E2">
      <w:pPr>
        <w:spacing w:line="332" w:lineRule="auto"/>
        <w:rPr>
          <w:lang w:eastAsia="zh-CN"/>
        </w:rPr>
      </w:pPr>
    </w:p>
    <w:p w14:paraId="3D44C24B" w14:textId="77777777" w:rsidR="000105E2" w:rsidRDefault="000105E2">
      <w:pPr>
        <w:spacing w:line="333" w:lineRule="auto"/>
        <w:rPr>
          <w:lang w:eastAsia="zh-CN"/>
        </w:rPr>
      </w:pPr>
    </w:p>
    <w:p w14:paraId="11DE8866" w14:textId="77777777" w:rsidR="000105E2" w:rsidRDefault="00000000">
      <w:pPr>
        <w:spacing w:line="4048" w:lineRule="exact"/>
      </w:pPr>
      <w:r>
        <w:rPr>
          <w:noProof/>
          <w:position w:val="-80"/>
        </w:rPr>
        <w:drawing>
          <wp:inline distT="0" distB="0" distL="0" distR="0" wp14:anchorId="5834CB2D" wp14:editId="7C6370F5">
            <wp:extent cx="5266055" cy="25698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89" cy="257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59AB" w14:textId="77777777" w:rsidR="000105E2" w:rsidRDefault="000105E2">
      <w:pPr>
        <w:spacing w:line="297" w:lineRule="auto"/>
      </w:pPr>
    </w:p>
    <w:p w14:paraId="6433B9D4" w14:textId="77777777" w:rsidR="000105E2" w:rsidRDefault="00000000">
      <w:pPr>
        <w:spacing w:before="68" w:line="221" w:lineRule="auto"/>
        <w:ind w:left="1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如果预约成功了，可以点击“已预约项目”查看</w:t>
      </w:r>
      <w:r>
        <w:rPr>
          <w:rFonts w:ascii="宋体" w:eastAsia="宋体" w:hAnsi="宋体" w:cs="宋体"/>
          <w:spacing w:val="-1"/>
          <w:lang w:eastAsia="zh-CN"/>
        </w:rPr>
        <w:t>从的项目信息。</w:t>
      </w:r>
    </w:p>
    <w:p w14:paraId="2F6CE983" w14:textId="77777777" w:rsidR="000105E2" w:rsidRDefault="00000000">
      <w:pPr>
        <w:spacing w:before="13" w:line="4048" w:lineRule="exact"/>
      </w:pPr>
      <w:r>
        <w:rPr>
          <w:noProof/>
          <w:position w:val="-80"/>
        </w:rPr>
        <w:drawing>
          <wp:inline distT="0" distB="0" distL="0" distR="0" wp14:anchorId="0DF171A0" wp14:editId="02A0BC1A">
            <wp:extent cx="5266055" cy="256984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689" cy="257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04DC" w14:textId="77777777" w:rsidR="000105E2" w:rsidRDefault="000105E2">
      <w:pPr>
        <w:spacing w:line="311" w:lineRule="auto"/>
      </w:pPr>
    </w:p>
    <w:p w14:paraId="3F921D3A" w14:textId="77777777" w:rsidR="000105E2" w:rsidRDefault="000105E2">
      <w:pPr>
        <w:spacing w:line="312" w:lineRule="auto"/>
      </w:pPr>
    </w:p>
    <w:p w14:paraId="6378017A" w14:textId="77777777" w:rsidR="000105E2" w:rsidRDefault="00000000">
      <w:pPr>
        <w:spacing w:before="101" w:line="226" w:lineRule="auto"/>
        <w:ind w:left="7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b/>
          <w:bCs/>
          <w:spacing w:val="7"/>
          <w:sz w:val="31"/>
          <w:szCs w:val="31"/>
          <w:lang w:eastAsia="zh-CN"/>
        </w:rPr>
        <w:t>2.3</w:t>
      </w:r>
      <w:r>
        <w:rPr>
          <w:rFonts w:ascii="黑体" w:eastAsia="黑体" w:hAnsi="黑体" w:cs="黑体"/>
          <w:spacing w:val="7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：场地预约房间查询</w:t>
      </w:r>
    </w:p>
    <w:p w14:paraId="0DDD9185" w14:textId="77777777" w:rsidR="000105E2" w:rsidRDefault="000105E2">
      <w:pPr>
        <w:spacing w:line="335" w:lineRule="auto"/>
        <w:rPr>
          <w:lang w:eastAsia="zh-CN"/>
        </w:rPr>
      </w:pPr>
    </w:p>
    <w:p w14:paraId="082459E3" w14:textId="77777777" w:rsidR="000105E2" w:rsidRDefault="00000000">
      <w:pPr>
        <w:spacing w:before="68" w:line="247" w:lineRule="auto"/>
        <w:ind w:left="10" w:firstLine="41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1"/>
          <w:lang w:eastAsia="zh-CN"/>
        </w:rPr>
        <w:t>代理机构在进行开评标房间预约前，可以先查</w:t>
      </w:r>
      <w:r>
        <w:rPr>
          <w:rFonts w:ascii="宋体" w:eastAsia="宋体" w:hAnsi="宋体" w:cs="宋体"/>
          <w:lang w:eastAsia="zh-CN"/>
        </w:rPr>
        <w:t xml:space="preserve">看个评审场地的房间预约情况，根据情况来合 </w:t>
      </w:r>
      <w:r>
        <w:rPr>
          <w:rFonts w:ascii="宋体" w:eastAsia="宋体" w:hAnsi="宋体" w:cs="宋体"/>
          <w:spacing w:val="-7"/>
          <w:lang w:eastAsia="zh-CN"/>
        </w:rPr>
        <w:t>理的预约房间信息，</w:t>
      </w:r>
      <w:r>
        <w:rPr>
          <w:rFonts w:ascii="宋体" w:eastAsia="宋体" w:hAnsi="宋体" w:cs="宋体"/>
          <w:spacing w:val="-16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lang w:eastAsia="zh-CN"/>
        </w:rPr>
        <w:t>避免预约冲突。</w:t>
      </w:r>
    </w:p>
    <w:p w14:paraId="75990046" w14:textId="77777777" w:rsidR="000105E2" w:rsidRDefault="000105E2">
      <w:pPr>
        <w:spacing w:line="247" w:lineRule="auto"/>
        <w:rPr>
          <w:rFonts w:ascii="宋体" w:eastAsia="宋体" w:hAnsi="宋体" w:cs="宋体"/>
          <w:lang w:eastAsia="zh-CN"/>
        </w:rPr>
        <w:sectPr w:rsidR="000105E2">
          <w:footerReference w:type="default" r:id="rId25"/>
          <w:pgSz w:w="11907" w:h="16839"/>
          <w:pgMar w:top="1431" w:right="1471" w:bottom="1079" w:left="1587" w:header="0" w:footer="795" w:gutter="0"/>
          <w:cols w:space="720"/>
        </w:sectPr>
      </w:pPr>
    </w:p>
    <w:p w14:paraId="09AC8115" w14:textId="77777777" w:rsidR="000105E2" w:rsidRDefault="000105E2">
      <w:pPr>
        <w:spacing w:line="332" w:lineRule="auto"/>
        <w:rPr>
          <w:lang w:eastAsia="zh-CN"/>
        </w:rPr>
      </w:pPr>
    </w:p>
    <w:p w14:paraId="39E0BBA6" w14:textId="77777777" w:rsidR="000105E2" w:rsidRDefault="000105E2">
      <w:pPr>
        <w:spacing w:line="333" w:lineRule="auto"/>
        <w:rPr>
          <w:lang w:eastAsia="zh-CN"/>
        </w:rPr>
      </w:pPr>
    </w:p>
    <w:p w14:paraId="7D8BB1E8" w14:textId="77777777" w:rsidR="000105E2" w:rsidRDefault="00000000">
      <w:pPr>
        <w:spacing w:line="4048" w:lineRule="exact"/>
      </w:pPr>
      <w:r>
        <w:rPr>
          <w:noProof/>
          <w:position w:val="-80"/>
        </w:rPr>
        <w:drawing>
          <wp:inline distT="0" distB="0" distL="0" distR="0" wp14:anchorId="6B5CF507" wp14:editId="6831079A">
            <wp:extent cx="5266055" cy="25698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89" cy="257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512FB" w14:textId="77777777" w:rsidR="000105E2" w:rsidRDefault="000105E2">
      <w:pPr>
        <w:spacing w:line="4048" w:lineRule="exact"/>
        <w:sectPr w:rsidR="000105E2">
          <w:footerReference w:type="default" r:id="rId27"/>
          <w:pgSz w:w="11907" w:h="16839"/>
          <w:pgMar w:top="1431" w:right="1785" w:bottom="1080" w:left="1587" w:header="0" w:footer="795" w:gutter="0"/>
          <w:cols w:space="720"/>
        </w:sectPr>
      </w:pPr>
    </w:p>
    <w:p w14:paraId="755300D6" w14:textId="77777777" w:rsidR="000105E2" w:rsidRDefault="00000000">
      <w:pPr>
        <w:spacing w:before="140" w:line="223" w:lineRule="auto"/>
        <w:ind w:left="50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8"/>
          <w:sz w:val="43"/>
          <w:szCs w:val="43"/>
          <w:lang w:eastAsia="zh-CN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附件三：院集中交易场所现有场地详细信息</w:t>
      </w:r>
    </w:p>
    <w:p w14:paraId="0C540669" w14:textId="77777777" w:rsidR="000105E2" w:rsidRDefault="000105E2">
      <w:pPr>
        <w:spacing w:before="14"/>
        <w:rPr>
          <w:lang w:eastAsia="zh-CN"/>
        </w:rPr>
      </w:pPr>
    </w:p>
    <w:p w14:paraId="0E869695" w14:textId="77777777" w:rsidR="000105E2" w:rsidRDefault="000105E2">
      <w:pPr>
        <w:spacing w:before="13"/>
        <w:rPr>
          <w:lang w:eastAsia="zh-CN"/>
        </w:rPr>
      </w:pPr>
    </w:p>
    <w:tbl>
      <w:tblPr>
        <w:tblStyle w:val="TableNormal"/>
        <w:tblW w:w="81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542"/>
        <w:gridCol w:w="1046"/>
        <w:gridCol w:w="760"/>
        <w:gridCol w:w="760"/>
        <w:gridCol w:w="898"/>
        <w:gridCol w:w="760"/>
        <w:gridCol w:w="760"/>
        <w:gridCol w:w="760"/>
        <w:gridCol w:w="555"/>
      </w:tblGrid>
      <w:tr w:rsidR="000105E2" w14:paraId="32E044B0" w14:textId="77777777">
        <w:trPr>
          <w:trHeight w:val="1673"/>
        </w:trPr>
        <w:tc>
          <w:tcPr>
            <w:tcW w:w="280" w:type="dxa"/>
            <w:textDirection w:val="tbRlV"/>
          </w:tcPr>
          <w:p w14:paraId="5C4B7A97" w14:textId="77777777" w:rsidR="000105E2" w:rsidRDefault="00000000">
            <w:pPr>
              <w:spacing w:before="37" w:line="180" w:lineRule="auto"/>
              <w:ind w:left="56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9"/>
                <w:sz w:val="24"/>
                <w:szCs w:val="24"/>
              </w:rPr>
              <w:t>序</w:t>
            </w:r>
            <w:r>
              <w:rPr>
                <w:rFonts w:ascii="黑体" w:eastAsia="黑体" w:hAnsi="黑体" w:cs="黑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9"/>
                <w:sz w:val="24"/>
                <w:szCs w:val="24"/>
              </w:rPr>
              <w:t>号</w:t>
            </w:r>
          </w:p>
        </w:tc>
        <w:tc>
          <w:tcPr>
            <w:tcW w:w="1542" w:type="dxa"/>
          </w:tcPr>
          <w:p w14:paraId="56AACFFE" w14:textId="77777777" w:rsidR="000105E2" w:rsidRDefault="000105E2">
            <w:pPr>
              <w:spacing w:line="242" w:lineRule="auto"/>
            </w:pPr>
          </w:p>
          <w:p w14:paraId="71FA14A5" w14:textId="77777777" w:rsidR="000105E2" w:rsidRDefault="000105E2">
            <w:pPr>
              <w:spacing w:line="243" w:lineRule="auto"/>
            </w:pPr>
          </w:p>
          <w:p w14:paraId="21F6E1D3" w14:textId="77777777" w:rsidR="000105E2" w:rsidRDefault="00000000">
            <w:pPr>
              <w:spacing w:before="78" w:line="238" w:lineRule="auto"/>
              <w:ind w:left="661" w:right="150" w:hanging="52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7"/>
                <w:w w:val="97"/>
                <w:sz w:val="24"/>
                <w:szCs w:val="24"/>
              </w:rPr>
              <w:t>院集中交易场</w:t>
            </w:r>
            <w:proofErr w:type="spellEnd"/>
            <w:r>
              <w:rPr>
                <w:rFonts w:ascii="黑体" w:eastAsia="黑体" w:hAnsi="黑体" w:cs="黑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所</w:t>
            </w:r>
          </w:p>
        </w:tc>
        <w:tc>
          <w:tcPr>
            <w:tcW w:w="1046" w:type="dxa"/>
          </w:tcPr>
          <w:p w14:paraId="17421413" w14:textId="77777777" w:rsidR="000105E2" w:rsidRDefault="000105E2">
            <w:pPr>
              <w:spacing w:line="320" w:lineRule="auto"/>
            </w:pPr>
          </w:p>
          <w:p w14:paraId="5D08EE20" w14:textId="77777777" w:rsidR="000105E2" w:rsidRDefault="000105E2">
            <w:pPr>
              <w:spacing w:line="320" w:lineRule="auto"/>
            </w:pPr>
          </w:p>
          <w:p w14:paraId="3AA41792" w14:textId="77777777" w:rsidR="000105E2" w:rsidRDefault="00000000">
            <w:pPr>
              <w:spacing w:before="78" w:line="224" w:lineRule="auto"/>
              <w:ind w:left="10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5"/>
                <w:sz w:val="24"/>
                <w:szCs w:val="24"/>
              </w:rPr>
              <w:t>房间名称</w:t>
            </w:r>
            <w:proofErr w:type="spellEnd"/>
          </w:p>
        </w:tc>
        <w:tc>
          <w:tcPr>
            <w:tcW w:w="760" w:type="dxa"/>
          </w:tcPr>
          <w:p w14:paraId="4428FCA1" w14:textId="77777777" w:rsidR="000105E2" w:rsidRDefault="000105E2">
            <w:pPr>
              <w:spacing w:line="242" w:lineRule="auto"/>
            </w:pPr>
          </w:p>
          <w:p w14:paraId="737075FD" w14:textId="77777777" w:rsidR="000105E2" w:rsidRDefault="000105E2">
            <w:pPr>
              <w:spacing w:line="243" w:lineRule="auto"/>
            </w:pPr>
          </w:p>
          <w:p w14:paraId="3C6B7262" w14:textId="77777777" w:rsidR="000105E2" w:rsidRDefault="00000000">
            <w:pPr>
              <w:spacing w:before="78" w:line="238" w:lineRule="auto"/>
              <w:ind w:left="268" w:right="74" w:hanging="20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3"/>
                <w:w w:val="95"/>
                <w:sz w:val="24"/>
                <w:szCs w:val="24"/>
              </w:rPr>
              <w:t>房间编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码</w:t>
            </w:r>
          </w:p>
        </w:tc>
        <w:tc>
          <w:tcPr>
            <w:tcW w:w="760" w:type="dxa"/>
          </w:tcPr>
          <w:p w14:paraId="010FDCAB" w14:textId="77777777" w:rsidR="000105E2" w:rsidRDefault="000105E2">
            <w:pPr>
              <w:spacing w:line="242" w:lineRule="auto"/>
            </w:pPr>
          </w:p>
          <w:p w14:paraId="58912F09" w14:textId="77777777" w:rsidR="000105E2" w:rsidRDefault="000105E2">
            <w:pPr>
              <w:spacing w:line="243" w:lineRule="auto"/>
            </w:pPr>
          </w:p>
          <w:p w14:paraId="54C65ED6" w14:textId="77777777" w:rsidR="000105E2" w:rsidRDefault="00000000">
            <w:pPr>
              <w:spacing w:before="78"/>
              <w:ind w:left="275" w:right="73" w:hanging="21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8"/>
                <w:w w:val="97"/>
                <w:sz w:val="24"/>
                <w:szCs w:val="24"/>
              </w:rPr>
              <w:t>房间类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型</w:t>
            </w:r>
          </w:p>
        </w:tc>
        <w:tc>
          <w:tcPr>
            <w:tcW w:w="898" w:type="dxa"/>
          </w:tcPr>
          <w:p w14:paraId="593112A1" w14:textId="77777777" w:rsidR="000105E2" w:rsidRDefault="00000000">
            <w:pPr>
              <w:spacing w:before="241" w:line="243" w:lineRule="auto"/>
              <w:ind w:left="134" w:right="136" w:firstLine="112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1"/>
                <w:w w:val="91"/>
                <w:sz w:val="24"/>
                <w:szCs w:val="24"/>
              </w:rPr>
              <w:t>面积</w:t>
            </w:r>
            <w:proofErr w:type="spellEnd"/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12"/>
                <w:sz w:val="24"/>
                <w:szCs w:val="24"/>
              </w:rPr>
              <w:t xml:space="preserve">（单 </w:t>
            </w:r>
            <w:proofErr w:type="spellStart"/>
            <w:r>
              <w:rPr>
                <w:rFonts w:ascii="黑体" w:eastAsia="黑体" w:hAnsi="黑体" w:cs="黑体"/>
                <w:spacing w:val="-35"/>
                <w:sz w:val="24"/>
                <w:szCs w:val="24"/>
              </w:rPr>
              <w:t>位：平</w:t>
            </w:r>
            <w:proofErr w:type="spellEnd"/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16"/>
                <w:sz w:val="24"/>
                <w:szCs w:val="24"/>
              </w:rPr>
              <w:t>方米</w:t>
            </w:r>
            <w:proofErr w:type="spellEnd"/>
          </w:p>
        </w:tc>
        <w:tc>
          <w:tcPr>
            <w:tcW w:w="760" w:type="dxa"/>
          </w:tcPr>
          <w:p w14:paraId="4AA490FD" w14:textId="77777777" w:rsidR="000105E2" w:rsidRDefault="000105E2">
            <w:pPr>
              <w:spacing w:line="319" w:lineRule="auto"/>
            </w:pPr>
          </w:p>
          <w:p w14:paraId="265B2655" w14:textId="77777777" w:rsidR="000105E2" w:rsidRDefault="000105E2">
            <w:pPr>
              <w:spacing w:line="320" w:lineRule="auto"/>
            </w:pPr>
          </w:p>
          <w:p w14:paraId="11DA5E5A" w14:textId="77777777" w:rsidR="000105E2" w:rsidRDefault="00000000">
            <w:pPr>
              <w:spacing w:before="78" w:line="226" w:lineRule="auto"/>
              <w:ind w:left="6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0"/>
                <w:w w:val="98"/>
                <w:sz w:val="24"/>
                <w:szCs w:val="24"/>
              </w:rPr>
              <w:t>坐席数</w:t>
            </w:r>
            <w:proofErr w:type="spellEnd"/>
          </w:p>
        </w:tc>
        <w:tc>
          <w:tcPr>
            <w:tcW w:w="760" w:type="dxa"/>
          </w:tcPr>
          <w:p w14:paraId="01626383" w14:textId="77777777" w:rsidR="000105E2" w:rsidRDefault="000105E2">
            <w:pPr>
              <w:spacing w:line="242" w:lineRule="auto"/>
            </w:pPr>
          </w:p>
          <w:p w14:paraId="369050A3" w14:textId="77777777" w:rsidR="000105E2" w:rsidRDefault="000105E2">
            <w:pPr>
              <w:spacing w:line="243" w:lineRule="auto"/>
            </w:pPr>
          </w:p>
          <w:p w14:paraId="597251F5" w14:textId="77777777" w:rsidR="000105E2" w:rsidRDefault="00000000">
            <w:pPr>
              <w:spacing w:before="78" w:line="238" w:lineRule="auto"/>
              <w:ind w:left="168" w:right="69" w:hanging="9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8"/>
                <w:w w:val="92"/>
                <w:sz w:val="24"/>
                <w:szCs w:val="24"/>
              </w:rPr>
              <w:t>音视频</w:t>
            </w:r>
            <w:proofErr w:type="spellEnd"/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-16"/>
                <w:w w:val="98"/>
                <w:sz w:val="24"/>
                <w:szCs w:val="24"/>
              </w:rPr>
              <w:t>监控</w:t>
            </w:r>
            <w:proofErr w:type="spellEnd"/>
          </w:p>
        </w:tc>
        <w:tc>
          <w:tcPr>
            <w:tcW w:w="760" w:type="dxa"/>
          </w:tcPr>
          <w:p w14:paraId="11BF1A05" w14:textId="77777777" w:rsidR="000105E2" w:rsidRDefault="000105E2">
            <w:pPr>
              <w:spacing w:line="318" w:lineRule="auto"/>
            </w:pPr>
          </w:p>
          <w:p w14:paraId="6B55E883" w14:textId="77777777" w:rsidR="000105E2" w:rsidRDefault="00000000">
            <w:pPr>
              <w:spacing w:before="78" w:line="226" w:lineRule="auto"/>
              <w:ind w:left="6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6"/>
                <w:w w:val="97"/>
                <w:sz w:val="24"/>
                <w:szCs w:val="24"/>
              </w:rPr>
              <w:t>投影仪</w:t>
            </w:r>
            <w:proofErr w:type="spellEnd"/>
          </w:p>
          <w:p w14:paraId="59C5DA5B" w14:textId="77777777" w:rsidR="000105E2" w:rsidRDefault="00000000">
            <w:pPr>
              <w:spacing w:before="29" w:line="227" w:lineRule="auto"/>
              <w:ind w:left="11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8"/>
                <w:sz w:val="24"/>
                <w:szCs w:val="24"/>
              </w:rPr>
              <w:t>/</w:t>
            </w:r>
            <w:proofErr w:type="spellStart"/>
            <w:r>
              <w:rPr>
                <w:rFonts w:ascii="黑体" w:eastAsia="黑体" w:hAnsi="黑体" w:cs="黑体"/>
                <w:spacing w:val="-18"/>
                <w:sz w:val="24"/>
                <w:szCs w:val="24"/>
              </w:rPr>
              <w:t>打印</w:t>
            </w:r>
            <w:proofErr w:type="spellEnd"/>
          </w:p>
          <w:p w14:paraId="1656BD23" w14:textId="77777777" w:rsidR="000105E2" w:rsidRDefault="00000000">
            <w:pPr>
              <w:spacing w:before="27" w:line="229" w:lineRule="auto"/>
              <w:ind w:left="27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机</w:t>
            </w:r>
          </w:p>
        </w:tc>
        <w:tc>
          <w:tcPr>
            <w:tcW w:w="555" w:type="dxa"/>
          </w:tcPr>
          <w:p w14:paraId="18A2A6A8" w14:textId="77777777" w:rsidR="000105E2" w:rsidRDefault="00000000">
            <w:pPr>
              <w:spacing w:before="241" w:line="243" w:lineRule="auto"/>
              <w:ind w:left="66" w:right="73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8"/>
                <w:w w:val="91"/>
                <w:sz w:val="24"/>
                <w:szCs w:val="24"/>
              </w:rPr>
              <w:t>新点</w:t>
            </w:r>
            <w:proofErr w:type="spellEnd"/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-19"/>
                <w:w w:val="92"/>
                <w:sz w:val="24"/>
                <w:szCs w:val="24"/>
              </w:rPr>
              <w:t>电子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-11"/>
                <w:w w:val="89"/>
                <w:sz w:val="24"/>
                <w:szCs w:val="24"/>
              </w:rPr>
              <w:t>评标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-17"/>
                <w:w w:val="91"/>
                <w:sz w:val="24"/>
                <w:szCs w:val="24"/>
              </w:rPr>
              <w:t>系统</w:t>
            </w:r>
            <w:proofErr w:type="spellEnd"/>
          </w:p>
        </w:tc>
      </w:tr>
      <w:tr w:rsidR="000105E2" w14:paraId="03A1EF6D" w14:textId="77777777">
        <w:trPr>
          <w:trHeight w:val="429"/>
        </w:trPr>
        <w:tc>
          <w:tcPr>
            <w:tcW w:w="280" w:type="dxa"/>
          </w:tcPr>
          <w:p w14:paraId="60B7DC9E" w14:textId="77777777" w:rsidR="000105E2" w:rsidRDefault="00000000">
            <w:pPr>
              <w:pStyle w:val="TableText"/>
              <w:spacing w:before="146" w:line="184" w:lineRule="auto"/>
              <w:ind w:left="113"/>
            </w:pPr>
            <w:r>
              <w:t>1</w:t>
            </w:r>
          </w:p>
        </w:tc>
        <w:tc>
          <w:tcPr>
            <w:tcW w:w="1542" w:type="dxa"/>
          </w:tcPr>
          <w:p w14:paraId="08977A96" w14:textId="77777777" w:rsidR="000105E2" w:rsidRDefault="00000000">
            <w:pPr>
              <w:pStyle w:val="TableText"/>
              <w:spacing w:before="119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36467029" w14:textId="77777777" w:rsidR="000105E2" w:rsidRDefault="00000000">
            <w:pPr>
              <w:pStyle w:val="TableText"/>
              <w:spacing w:before="119" w:line="223" w:lineRule="auto"/>
              <w:ind w:left="273"/>
            </w:pPr>
            <w:proofErr w:type="spellStart"/>
            <w:r>
              <w:rPr>
                <w:spacing w:val="-19"/>
              </w:rPr>
              <w:t>开标一</w:t>
            </w:r>
            <w:proofErr w:type="spellEnd"/>
          </w:p>
        </w:tc>
        <w:tc>
          <w:tcPr>
            <w:tcW w:w="760" w:type="dxa"/>
          </w:tcPr>
          <w:p w14:paraId="47499A0E" w14:textId="77777777" w:rsidR="000105E2" w:rsidRDefault="00000000">
            <w:pPr>
              <w:pStyle w:val="TableText"/>
              <w:spacing w:before="145" w:line="186" w:lineRule="auto"/>
              <w:ind w:left="265"/>
            </w:pPr>
            <w:r>
              <w:rPr>
                <w:spacing w:val="-14"/>
              </w:rPr>
              <w:t>201</w:t>
            </w:r>
          </w:p>
        </w:tc>
        <w:tc>
          <w:tcPr>
            <w:tcW w:w="760" w:type="dxa"/>
          </w:tcPr>
          <w:p w14:paraId="6DA7D7A9" w14:textId="77777777" w:rsidR="000105E2" w:rsidRDefault="00000000">
            <w:pPr>
              <w:pStyle w:val="TableText"/>
              <w:spacing w:before="119" w:line="223" w:lineRule="auto"/>
              <w:ind w:left="127"/>
            </w:pPr>
            <w:proofErr w:type="spellStart"/>
            <w:r>
              <w:rPr>
                <w:spacing w:val="-24"/>
              </w:rPr>
              <w:t>开标室</w:t>
            </w:r>
            <w:proofErr w:type="spellEnd"/>
          </w:p>
        </w:tc>
        <w:tc>
          <w:tcPr>
            <w:tcW w:w="898" w:type="dxa"/>
          </w:tcPr>
          <w:p w14:paraId="5B0960A9" w14:textId="77777777" w:rsidR="000105E2" w:rsidRDefault="00000000">
            <w:pPr>
              <w:pStyle w:val="TableText"/>
              <w:spacing w:before="145" w:line="186" w:lineRule="auto"/>
              <w:ind w:left="375"/>
            </w:pPr>
            <w:r>
              <w:rPr>
                <w:spacing w:val="-12"/>
              </w:rPr>
              <w:t>70</w:t>
            </w:r>
          </w:p>
        </w:tc>
        <w:tc>
          <w:tcPr>
            <w:tcW w:w="760" w:type="dxa"/>
          </w:tcPr>
          <w:p w14:paraId="11CE0D63" w14:textId="77777777" w:rsidR="000105E2" w:rsidRDefault="00000000">
            <w:pPr>
              <w:pStyle w:val="TableText"/>
              <w:spacing w:before="145" w:line="186" w:lineRule="auto"/>
              <w:ind w:left="310"/>
            </w:pPr>
            <w:r>
              <w:rPr>
                <w:spacing w:val="-11"/>
              </w:rPr>
              <w:t>40</w:t>
            </w:r>
          </w:p>
        </w:tc>
        <w:tc>
          <w:tcPr>
            <w:tcW w:w="760" w:type="dxa"/>
          </w:tcPr>
          <w:p w14:paraId="28E44836" w14:textId="77777777" w:rsidR="000105E2" w:rsidRDefault="00000000">
            <w:pPr>
              <w:pStyle w:val="TableText"/>
              <w:spacing w:before="119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58B310C3" w14:textId="77777777" w:rsidR="000105E2" w:rsidRDefault="00000000">
            <w:pPr>
              <w:pStyle w:val="TableText"/>
              <w:spacing w:before="119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6896FE2D" w14:textId="77777777" w:rsidR="000105E2" w:rsidRDefault="00000000">
            <w:pPr>
              <w:pStyle w:val="TableText"/>
              <w:spacing w:before="119" w:line="223" w:lineRule="auto"/>
              <w:ind w:left="196"/>
            </w:pPr>
            <w:r>
              <w:t>有</w:t>
            </w:r>
          </w:p>
        </w:tc>
      </w:tr>
      <w:tr w:rsidR="000105E2" w14:paraId="5B57A20E" w14:textId="77777777">
        <w:trPr>
          <w:trHeight w:val="428"/>
        </w:trPr>
        <w:tc>
          <w:tcPr>
            <w:tcW w:w="280" w:type="dxa"/>
          </w:tcPr>
          <w:p w14:paraId="766ACB5D" w14:textId="77777777" w:rsidR="000105E2" w:rsidRDefault="00000000">
            <w:pPr>
              <w:pStyle w:val="TableText"/>
              <w:spacing w:before="146" w:line="184" w:lineRule="auto"/>
              <w:ind w:left="108"/>
            </w:pPr>
            <w:r>
              <w:t>2</w:t>
            </w:r>
          </w:p>
        </w:tc>
        <w:tc>
          <w:tcPr>
            <w:tcW w:w="1542" w:type="dxa"/>
          </w:tcPr>
          <w:p w14:paraId="7A089369" w14:textId="77777777" w:rsidR="000105E2" w:rsidRDefault="00000000">
            <w:pPr>
              <w:pStyle w:val="TableText"/>
              <w:spacing w:before="119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360C2140" w14:textId="77777777" w:rsidR="000105E2" w:rsidRDefault="00000000">
            <w:pPr>
              <w:pStyle w:val="TableText"/>
              <w:spacing w:before="120" w:line="223" w:lineRule="auto"/>
              <w:ind w:left="273"/>
            </w:pPr>
            <w:proofErr w:type="spellStart"/>
            <w:r>
              <w:rPr>
                <w:spacing w:val="-24"/>
              </w:rPr>
              <w:t>开标二</w:t>
            </w:r>
            <w:proofErr w:type="spellEnd"/>
          </w:p>
        </w:tc>
        <w:tc>
          <w:tcPr>
            <w:tcW w:w="760" w:type="dxa"/>
          </w:tcPr>
          <w:p w14:paraId="0A6462B4" w14:textId="77777777" w:rsidR="000105E2" w:rsidRDefault="00000000">
            <w:pPr>
              <w:pStyle w:val="TableText"/>
              <w:spacing w:before="145" w:line="186" w:lineRule="auto"/>
              <w:ind w:left="265"/>
            </w:pPr>
            <w:r>
              <w:rPr>
                <w:spacing w:val="-14"/>
              </w:rPr>
              <w:t>204</w:t>
            </w:r>
          </w:p>
        </w:tc>
        <w:tc>
          <w:tcPr>
            <w:tcW w:w="760" w:type="dxa"/>
          </w:tcPr>
          <w:p w14:paraId="482B4DAF" w14:textId="77777777" w:rsidR="000105E2" w:rsidRDefault="00000000">
            <w:pPr>
              <w:pStyle w:val="TableText"/>
              <w:spacing w:before="120" w:line="223" w:lineRule="auto"/>
              <w:ind w:left="127"/>
            </w:pPr>
            <w:proofErr w:type="spellStart"/>
            <w:r>
              <w:rPr>
                <w:spacing w:val="-24"/>
              </w:rPr>
              <w:t>开标室</w:t>
            </w:r>
            <w:proofErr w:type="spellEnd"/>
          </w:p>
        </w:tc>
        <w:tc>
          <w:tcPr>
            <w:tcW w:w="898" w:type="dxa"/>
          </w:tcPr>
          <w:p w14:paraId="4050188D" w14:textId="77777777" w:rsidR="000105E2" w:rsidRDefault="00000000">
            <w:pPr>
              <w:pStyle w:val="TableText"/>
              <w:spacing w:before="145" w:line="186" w:lineRule="auto"/>
              <w:ind w:left="375"/>
            </w:pPr>
            <w:r>
              <w:rPr>
                <w:spacing w:val="-12"/>
              </w:rPr>
              <w:t>50</w:t>
            </w:r>
          </w:p>
        </w:tc>
        <w:tc>
          <w:tcPr>
            <w:tcW w:w="760" w:type="dxa"/>
          </w:tcPr>
          <w:p w14:paraId="5BCABB3A" w14:textId="77777777" w:rsidR="000105E2" w:rsidRDefault="00000000">
            <w:pPr>
              <w:pStyle w:val="TableText"/>
              <w:spacing w:before="145" w:line="186" w:lineRule="auto"/>
              <w:ind w:left="311"/>
            </w:pPr>
            <w:r>
              <w:rPr>
                <w:spacing w:val="-12"/>
              </w:rPr>
              <w:t>25</w:t>
            </w:r>
          </w:p>
        </w:tc>
        <w:tc>
          <w:tcPr>
            <w:tcW w:w="760" w:type="dxa"/>
          </w:tcPr>
          <w:p w14:paraId="0B7D9064" w14:textId="77777777" w:rsidR="000105E2" w:rsidRDefault="00000000">
            <w:pPr>
              <w:pStyle w:val="TableText"/>
              <w:spacing w:before="120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6B190A84" w14:textId="77777777" w:rsidR="000105E2" w:rsidRDefault="00000000">
            <w:pPr>
              <w:pStyle w:val="TableText"/>
              <w:spacing w:before="120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3AB56104" w14:textId="77777777" w:rsidR="000105E2" w:rsidRDefault="00000000">
            <w:pPr>
              <w:pStyle w:val="TableText"/>
              <w:spacing w:before="120" w:line="223" w:lineRule="auto"/>
              <w:ind w:left="196"/>
            </w:pPr>
            <w:r>
              <w:t>有</w:t>
            </w:r>
          </w:p>
        </w:tc>
      </w:tr>
      <w:tr w:rsidR="000105E2" w14:paraId="62621DA5" w14:textId="77777777">
        <w:trPr>
          <w:trHeight w:val="429"/>
        </w:trPr>
        <w:tc>
          <w:tcPr>
            <w:tcW w:w="280" w:type="dxa"/>
          </w:tcPr>
          <w:p w14:paraId="4BF0D77D" w14:textId="77777777" w:rsidR="000105E2" w:rsidRDefault="00000000">
            <w:pPr>
              <w:pStyle w:val="TableText"/>
              <w:spacing w:before="147" w:line="186" w:lineRule="auto"/>
              <w:ind w:left="115"/>
            </w:pPr>
            <w:r>
              <w:t>3</w:t>
            </w:r>
          </w:p>
        </w:tc>
        <w:tc>
          <w:tcPr>
            <w:tcW w:w="1542" w:type="dxa"/>
          </w:tcPr>
          <w:p w14:paraId="7187BF88" w14:textId="77777777" w:rsidR="000105E2" w:rsidRDefault="00000000">
            <w:pPr>
              <w:pStyle w:val="TableText"/>
              <w:spacing w:before="120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7FCBBE89" w14:textId="77777777" w:rsidR="000105E2" w:rsidRDefault="00000000">
            <w:pPr>
              <w:pStyle w:val="TableText"/>
              <w:spacing w:before="121" w:line="223" w:lineRule="auto"/>
              <w:ind w:left="268"/>
            </w:pPr>
            <w:proofErr w:type="spellStart"/>
            <w:r>
              <w:rPr>
                <w:spacing w:val="-17"/>
              </w:rPr>
              <w:t>评标一</w:t>
            </w:r>
            <w:proofErr w:type="spellEnd"/>
          </w:p>
        </w:tc>
        <w:tc>
          <w:tcPr>
            <w:tcW w:w="760" w:type="dxa"/>
          </w:tcPr>
          <w:p w14:paraId="465990F8" w14:textId="77777777" w:rsidR="000105E2" w:rsidRDefault="00000000">
            <w:pPr>
              <w:pStyle w:val="TableText"/>
              <w:spacing w:before="147" w:line="186" w:lineRule="auto"/>
              <w:ind w:left="265"/>
            </w:pPr>
            <w:r>
              <w:rPr>
                <w:spacing w:val="-14"/>
              </w:rPr>
              <w:t>206</w:t>
            </w:r>
          </w:p>
        </w:tc>
        <w:tc>
          <w:tcPr>
            <w:tcW w:w="760" w:type="dxa"/>
          </w:tcPr>
          <w:p w14:paraId="751B5607" w14:textId="77777777" w:rsidR="000105E2" w:rsidRDefault="00000000">
            <w:pPr>
              <w:pStyle w:val="TableText"/>
              <w:spacing w:before="121" w:line="223" w:lineRule="auto"/>
              <w:ind w:left="122"/>
            </w:pPr>
            <w:proofErr w:type="spellStart"/>
            <w:r>
              <w:rPr>
                <w:spacing w:val="-23"/>
              </w:rPr>
              <w:t>评标室</w:t>
            </w:r>
            <w:proofErr w:type="spellEnd"/>
          </w:p>
        </w:tc>
        <w:tc>
          <w:tcPr>
            <w:tcW w:w="898" w:type="dxa"/>
          </w:tcPr>
          <w:p w14:paraId="34C045E0" w14:textId="77777777" w:rsidR="000105E2" w:rsidRDefault="00000000">
            <w:pPr>
              <w:pStyle w:val="TableText"/>
              <w:spacing w:before="147" w:line="186" w:lineRule="auto"/>
              <w:ind w:left="373"/>
            </w:pPr>
            <w:r>
              <w:rPr>
                <w:spacing w:val="-11"/>
              </w:rPr>
              <w:t>40</w:t>
            </w:r>
          </w:p>
        </w:tc>
        <w:tc>
          <w:tcPr>
            <w:tcW w:w="760" w:type="dxa"/>
          </w:tcPr>
          <w:p w14:paraId="4F457B9D" w14:textId="77777777" w:rsidR="000105E2" w:rsidRDefault="00000000">
            <w:pPr>
              <w:pStyle w:val="TableText"/>
              <w:spacing w:before="147" w:line="184" w:lineRule="auto"/>
              <w:ind w:left="315"/>
            </w:pPr>
            <w:r>
              <w:rPr>
                <w:spacing w:val="-13"/>
              </w:rPr>
              <w:t>12</w:t>
            </w:r>
          </w:p>
        </w:tc>
        <w:tc>
          <w:tcPr>
            <w:tcW w:w="760" w:type="dxa"/>
          </w:tcPr>
          <w:p w14:paraId="37A41CB0" w14:textId="77777777" w:rsidR="000105E2" w:rsidRDefault="00000000">
            <w:pPr>
              <w:pStyle w:val="TableText"/>
              <w:spacing w:before="121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2DED5FEF" w14:textId="77777777" w:rsidR="000105E2" w:rsidRDefault="00000000">
            <w:pPr>
              <w:pStyle w:val="TableText"/>
              <w:spacing w:before="121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06861F0E" w14:textId="77777777" w:rsidR="000105E2" w:rsidRDefault="00000000">
            <w:pPr>
              <w:pStyle w:val="TableText"/>
              <w:spacing w:before="121" w:line="223" w:lineRule="auto"/>
              <w:ind w:left="196"/>
            </w:pPr>
            <w:r>
              <w:t>有</w:t>
            </w:r>
          </w:p>
        </w:tc>
      </w:tr>
      <w:tr w:rsidR="000105E2" w14:paraId="5379009F" w14:textId="77777777">
        <w:trPr>
          <w:trHeight w:val="428"/>
        </w:trPr>
        <w:tc>
          <w:tcPr>
            <w:tcW w:w="280" w:type="dxa"/>
          </w:tcPr>
          <w:p w14:paraId="691840AB" w14:textId="77777777" w:rsidR="000105E2" w:rsidRDefault="00000000">
            <w:pPr>
              <w:pStyle w:val="TableText"/>
              <w:spacing w:before="147" w:line="184" w:lineRule="auto"/>
              <w:ind w:left="108"/>
            </w:pPr>
            <w:r>
              <w:t>4</w:t>
            </w:r>
          </w:p>
        </w:tc>
        <w:tc>
          <w:tcPr>
            <w:tcW w:w="1542" w:type="dxa"/>
          </w:tcPr>
          <w:p w14:paraId="6275D861" w14:textId="77777777" w:rsidR="000105E2" w:rsidRDefault="00000000">
            <w:pPr>
              <w:pStyle w:val="TableText"/>
              <w:spacing w:before="120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5DFAEF88" w14:textId="77777777" w:rsidR="000105E2" w:rsidRDefault="00000000">
            <w:pPr>
              <w:pStyle w:val="TableText"/>
              <w:spacing w:before="121" w:line="223" w:lineRule="auto"/>
              <w:ind w:left="268"/>
            </w:pPr>
            <w:proofErr w:type="spellStart"/>
            <w:r>
              <w:rPr>
                <w:spacing w:val="-23"/>
              </w:rPr>
              <w:t>评标二</w:t>
            </w:r>
            <w:proofErr w:type="spellEnd"/>
          </w:p>
        </w:tc>
        <w:tc>
          <w:tcPr>
            <w:tcW w:w="760" w:type="dxa"/>
          </w:tcPr>
          <w:p w14:paraId="7EC41CA1" w14:textId="77777777" w:rsidR="000105E2" w:rsidRDefault="00000000">
            <w:pPr>
              <w:pStyle w:val="TableText"/>
              <w:spacing w:before="147" w:line="186" w:lineRule="auto"/>
              <w:ind w:left="265"/>
            </w:pPr>
            <w:r>
              <w:rPr>
                <w:spacing w:val="-14"/>
              </w:rPr>
              <w:t>208</w:t>
            </w:r>
          </w:p>
        </w:tc>
        <w:tc>
          <w:tcPr>
            <w:tcW w:w="760" w:type="dxa"/>
          </w:tcPr>
          <w:p w14:paraId="448B3FBA" w14:textId="77777777" w:rsidR="000105E2" w:rsidRDefault="00000000">
            <w:pPr>
              <w:pStyle w:val="TableText"/>
              <w:spacing w:before="121" w:line="223" w:lineRule="auto"/>
              <w:ind w:left="122"/>
            </w:pPr>
            <w:proofErr w:type="spellStart"/>
            <w:r>
              <w:rPr>
                <w:spacing w:val="-23"/>
              </w:rPr>
              <w:t>评标室</w:t>
            </w:r>
            <w:proofErr w:type="spellEnd"/>
          </w:p>
        </w:tc>
        <w:tc>
          <w:tcPr>
            <w:tcW w:w="898" w:type="dxa"/>
          </w:tcPr>
          <w:p w14:paraId="2D18AA7F" w14:textId="77777777" w:rsidR="000105E2" w:rsidRDefault="00000000">
            <w:pPr>
              <w:pStyle w:val="TableText"/>
              <w:spacing w:before="147" w:line="186" w:lineRule="auto"/>
              <w:ind w:left="373"/>
            </w:pPr>
            <w:r>
              <w:rPr>
                <w:spacing w:val="-11"/>
              </w:rPr>
              <w:t>40</w:t>
            </w:r>
          </w:p>
        </w:tc>
        <w:tc>
          <w:tcPr>
            <w:tcW w:w="760" w:type="dxa"/>
          </w:tcPr>
          <w:p w14:paraId="2651A181" w14:textId="77777777" w:rsidR="000105E2" w:rsidRDefault="00000000">
            <w:pPr>
              <w:pStyle w:val="TableText"/>
              <w:spacing w:before="147" w:line="184" w:lineRule="auto"/>
              <w:ind w:left="315"/>
            </w:pPr>
            <w:r>
              <w:rPr>
                <w:spacing w:val="-13"/>
              </w:rPr>
              <w:t>12</w:t>
            </w:r>
          </w:p>
        </w:tc>
        <w:tc>
          <w:tcPr>
            <w:tcW w:w="760" w:type="dxa"/>
          </w:tcPr>
          <w:p w14:paraId="24ADA3C3" w14:textId="77777777" w:rsidR="000105E2" w:rsidRDefault="00000000">
            <w:pPr>
              <w:pStyle w:val="TableText"/>
              <w:spacing w:before="121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347037C6" w14:textId="77777777" w:rsidR="000105E2" w:rsidRDefault="00000000">
            <w:pPr>
              <w:pStyle w:val="TableText"/>
              <w:spacing w:before="121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501868CA" w14:textId="77777777" w:rsidR="000105E2" w:rsidRDefault="00000000">
            <w:pPr>
              <w:pStyle w:val="TableText"/>
              <w:spacing w:before="121" w:line="223" w:lineRule="auto"/>
              <w:ind w:left="196"/>
            </w:pPr>
            <w:r>
              <w:t>有</w:t>
            </w:r>
          </w:p>
        </w:tc>
      </w:tr>
      <w:tr w:rsidR="000105E2" w14:paraId="6FB63803" w14:textId="77777777">
        <w:trPr>
          <w:trHeight w:val="429"/>
        </w:trPr>
        <w:tc>
          <w:tcPr>
            <w:tcW w:w="280" w:type="dxa"/>
          </w:tcPr>
          <w:p w14:paraId="6419BB89" w14:textId="77777777" w:rsidR="000105E2" w:rsidRDefault="00000000">
            <w:pPr>
              <w:pStyle w:val="TableText"/>
              <w:spacing w:before="152" w:line="182" w:lineRule="auto"/>
              <w:ind w:left="110"/>
            </w:pPr>
            <w:r>
              <w:t>5</w:t>
            </w:r>
          </w:p>
        </w:tc>
        <w:tc>
          <w:tcPr>
            <w:tcW w:w="1542" w:type="dxa"/>
          </w:tcPr>
          <w:p w14:paraId="4A3C6690" w14:textId="77777777" w:rsidR="000105E2" w:rsidRDefault="00000000">
            <w:pPr>
              <w:pStyle w:val="TableText"/>
              <w:spacing w:before="121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0A377C74" w14:textId="77777777" w:rsidR="000105E2" w:rsidRDefault="00000000">
            <w:pPr>
              <w:pStyle w:val="TableText"/>
              <w:spacing w:before="122" w:line="223" w:lineRule="auto"/>
              <w:ind w:left="268"/>
            </w:pPr>
            <w:proofErr w:type="spellStart"/>
            <w:r>
              <w:rPr>
                <w:spacing w:val="-23"/>
              </w:rPr>
              <w:t>评标三</w:t>
            </w:r>
            <w:proofErr w:type="spellEnd"/>
          </w:p>
        </w:tc>
        <w:tc>
          <w:tcPr>
            <w:tcW w:w="760" w:type="dxa"/>
          </w:tcPr>
          <w:p w14:paraId="0DAE3553" w14:textId="77777777" w:rsidR="000105E2" w:rsidRDefault="00000000">
            <w:pPr>
              <w:pStyle w:val="TableText"/>
              <w:spacing w:before="148" w:line="184" w:lineRule="auto"/>
              <w:ind w:left="265"/>
            </w:pPr>
            <w:r>
              <w:rPr>
                <w:spacing w:val="-14"/>
              </w:rPr>
              <w:t>212</w:t>
            </w:r>
          </w:p>
        </w:tc>
        <w:tc>
          <w:tcPr>
            <w:tcW w:w="760" w:type="dxa"/>
          </w:tcPr>
          <w:p w14:paraId="6F407A0E" w14:textId="77777777" w:rsidR="000105E2" w:rsidRDefault="00000000">
            <w:pPr>
              <w:pStyle w:val="TableText"/>
              <w:spacing w:before="122" w:line="223" w:lineRule="auto"/>
              <w:ind w:left="122"/>
            </w:pPr>
            <w:proofErr w:type="spellStart"/>
            <w:r>
              <w:rPr>
                <w:spacing w:val="-23"/>
              </w:rPr>
              <w:t>评标室</w:t>
            </w:r>
            <w:proofErr w:type="spellEnd"/>
          </w:p>
        </w:tc>
        <w:tc>
          <w:tcPr>
            <w:tcW w:w="898" w:type="dxa"/>
          </w:tcPr>
          <w:p w14:paraId="1797612D" w14:textId="77777777" w:rsidR="000105E2" w:rsidRDefault="00000000">
            <w:pPr>
              <w:pStyle w:val="TableText"/>
              <w:spacing w:before="148" w:line="186" w:lineRule="auto"/>
              <w:ind w:left="373"/>
            </w:pPr>
            <w:r>
              <w:rPr>
                <w:spacing w:val="-11"/>
              </w:rPr>
              <w:t>40</w:t>
            </w:r>
          </w:p>
        </w:tc>
        <w:tc>
          <w:tcPr>
            <w:tcW w:w="760" w:type="dxa"/>
          </w:tcPr>
          <w:p w14:paraId="2577B904" w14:textId="77777777" w:rsidR="000105E2" w:rsidRDefault="00000000">
            <w:pPr>
              <w:pStyle w:val="TableText"/>
              <w:spacing w:before="148" w:line="184" w:lineRule="auto"/>
              <w:ind w:left="315"/>
            </w:pPr>
            <w:r>
              <w:rPr>
                <w:spacing w:val="-13"/>
              </w:rPr>
              <w:t>12</w:t>
            </w:r>
          </w:p>
        </w:tc>
        <w:tc>
          <w:tcPr>
            <w:tcW w:w="760" w:type="dxa"/>
          </w:tcPr>
          <w:p w14:paraId="7D0194BC" w14:textId="77777777" w:rsidR="000105E2" w:rsidRDefault="00000000">
            <w:pPr>
              <w:pStyle w:val="TableText"/>
              <w:spacing w:before="122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40B3D8AC" w14:textId="77777777" w:rsidR="000105E2" w:rsidRDefault="00000000">
            <w:pPr>
              <w:pStyle w:val="TableText"/>
              <w:spacing w:before="122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4E8C195F" w14:textId="77777777" w:rsidR="000105E2" w:rsidRDefault="00000000">
            <w:pPr>
              <w:pStyle w:val="TableText"/>
              <w:spacing w:before="122" w:line="223" w:lineRule="auto"/>
              <w:ind w:left="196"/>
            </w:pPr>
            <w:r>
              <w:t>有</w:t>
            </w:r>
          </w:p>
        </w:tc>
      </w:tr>
      <w:tr w:rsidR="000105E2" w14:paraId="1A3E9D82" w14:textId="77777777">
        <w:trPr>
          <w:trHeight w:val="428"/>
        </w:trPr>
        <w:tc>
          <w:tcPr>
            <w:tcW w:w="280" w:type="dxa"/>
          </w:tcPr>
          <w:p w14:paraId="3C8FB783" w14:textId="77777777" w:rsidR="000105E2" w:rsidRDefault="00000000">
            <w:pPr>
              <w:pStyle w:val="TableText"/>
              <w:spacing w:before="148" w:line="186" w:lineRule="auto"/>
              <w:ind w:left="110"/>
            </w:pPr>
            <w:r>
              <w:t>6</w:t>
            </w:r>
          </w:p>
        </w:tc>
        <w:tc>
          <w:tcPr>
            <w:tcW w:w="1542" w:type="dxa"/>
          </w:tcPr>
          <w:p w14:paraId="707FF022" w14:textId="77777777" w:rsidR="000105E2" w:rsidRDefault="00000000">
            <w:pPr>
              <w:pStyle w:val="TableText"/>
              <w:spacing w:before="122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772C367E" w14:textId="77777777" w:rsidR="000105E2" w:rsidRDefault="00000000">
            <w:pPr>
              <w:pStyle w:val="TableText"/>
              <w:spacing w:before="122" w:line="223" w:lineRule="auto"/>
              <w:ind w:left="109"/>
            </w:pPr>
            <w:proofErr w:type="spellStart"/>
            <w:r>
              <w:rPr>
                <w:spacing w:val="-25"/>
              </w:rPr>
              <w:t>一楼竞谈一</w:t>
            </w:r>
            <w:proofErr w:type="spellEnd"/>
          </w:p>
        </w:tc>
        <w:tc>
          <w:tcPr>
            <w:tcW w:w="760" w:type="dxa"/>
          </w:tcPr>
          <w:p w14:paraId="76338092" w14:textId="77777777" w:rsidR="000105E2" w:rsidRDefault="00000000">
            <w:pPr>
              <w:pStyle w:val="TableText"/>
              <w:spacing w:before="148" w:line="186" w:lineRule="auto"/>
              <w:ind w:left="269"/>
            </w:pPr>
            <w:r>
              <w:rPr>
                <w:spacing w:val="-15"/>
              </w:rPr>
              <w:t>102</w:t>
            </w:r>
          </w:p>
        </w:tc>
        <w:tc>
          <w:tcPr>
            <w:tcW w:w="760" w:type="dxa"/>
          </w:tcPr>
          <w:p w14:paraId="30D86A89" w14:textId="77777777" w:rsidR="000105E2" w:rsidRDefault="00000000">
            <w:pPr>
              <w:pStyle w:val="TableText"/>
              <w:spacing w:before="122" w:line="224" w:lineRule="auto"/>
              <w:ind w:left="128"/>
            </w:pPr>
            <w:proofErr w:type="spellStart"/>
            <w:r>
              <w:rPr>
                <w:spacing w:val="-24"/>
              </w:rPr>
              <w:t>竞谈室</w:t>
            </w:r>
            <w:proofErr w:type="spellEnd"/>
          </w:p>
        </w:tc>
        <w:tc>
          <w:tcPr>
            <w:tcW w:w="898" w:type="dxa"/>
          </w:tcPr>
          <w:p w14:paraId="797BC93B" w14:textId="77777777" w:rsidR="000105E2" w:rsidRDefault="00000000">
            <w:pPr>
              <w:pStyle w:val="TableText"/>
              <w:spacing w:before="148" w:line="186" w:lineRule="auto"/>
              <w:ind w:left="380"/>
            </w:pPr>
            <w:r>
              <w:rPr>
                <w:spacing w:val="-13"/>
              </w:rPr>
              <w:t>30</w:t>
            </w:r>
          </w:p>
        </w:tc>
        <w:tc>
          <w:tcPr>
            <w:tcW w:w="760" w:type="dxa"/>
          </w:tcPr>
          <w:p w14:paraId="1CE3D6DE" w14:textId="77777777" w:rsidR="000105E2" w:rsidRDefault="00000000">
            <w:pPr>
              <w:pStyle w:val="TableText"/>
              <w:spacing w:before="148" w:line="186" w:lineRule="auto"/>
              <w:ind w:left="354"/>
            </w:pPr>
            <w:r>
              <w:t>8</w:t>
            </w:r>
          </w:p>
        </w:tc>
        <w:tc>
          <w:tcPr>
            <w:tcW w:w="760" w:type="dxa"/>
          </w:tcPr>
          <w:p w14:paraId="6BB6D4FE" w14:textId="77777777" w:rsidR="000105E2" w:rsidRDefault="00000000">
            <w:pPr>
              <w:pStyle w:val="TableText"/>
              <w:spacing w:before="122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60160603" w14:textId="77777777" w:rsidR="000105E2" w:rsidRDefault="00000000">
            <w:pPr>
              <w:pStyle w:val="TableText"/>
              <w:spacing w:before="122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47F1971A" w14:textId="77777777" w:rsidR="000105E2" w:rsidRDefault="00000000">
            <w:pPr>
              <w:pStyle w:val="TableText"/>
              <w:spacing w:before="122" w:line="227" w:lineRule="auto"/>
              <w:ind w:left="240"/>
            </w:pPr>
            <w:r>
              <w:t>/</w:t>
            </w:r>
          </w:p>
        </w:tc>
      </w:tr>
      <w:tr w:rsidR="000105E2" w14:paraId="7C4F638A" w14:textId="77777777">
        <w:trPr>
          <w:trHeight w:val="429"/>
        </w:trPr>
        <w:tc>
          <w:tcPr>
            <w:tcW w:w="280" w:type="dxa"/>
          </w:tcPr>
          <w:p w14:paraId="6F2D4EA1" w14:textId="77777777" w:rsidR="000105E2" w:rsidRDefault="00000000">
            <w:pPr>
              <w:pStyle w:val="TableText"/>
              <w:spacing w:before="154" w:line="182" w:lineRule="auto"/>
              <w:ind w:left="110"/>
            </w:pPr>
            <w:r>
              <w:t>7</w:t>
            </w:r>
          </w:p>
        </w:tc>
        <w:tc>
          <w:tcPr>
            <w:tcW w:w="1542" w:type="dxa"/>
          </w:tcPr>
          <w:p w14:paraId="382E5E7D" w14:textId="77777777" w:rsidR="000105E2" w:rsidRDefault="00000000">
            <w:pPr>
              <w:pStyle w:val="TableText"/>
              <w:spacing w:before="123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65EBBFBE" w14:textId="77777777" w:rsidR="000105E2" w:rsidRDefault="00000000">
            <w:pPr>
              <w:pStyle w:val="TableText"/>
              <w:spacing w:before="124" w:line="223" w:lineRule="auto"/>
              <w:ind w:left="109"/>
            </w:pPr>
            <w:proofErr w:type="spellStart"/>
            <w:r>
              <w:rPr>
                <w:spacing w:val="-29"/>
              </w:rPr>
              <w:t>一楼竞谈二</w:t>
            </w:r>
            <w:proofErr w:type="spellEnd"/>
          </w:p>
        </w:tc>
        <w:tc>
          <w:tcPr>
            <w:tcW w:w="760" w:type="dxa"/>
          </w:tcPr>
          <w:p w14:paraId="2027D02A" w14:textId="77777777" w:rsidR="000105E2" w:rsidRDefault="00000000">
            <w:pPr>
              <w:pStyle w:val="TableText"/>
              <w:spacing w:before="149" w:line="186" w:lineRule="auto"/>
              <w:ind w:left="269"/>
            </w:pPr>
            <w:r>
              <w:rPr>
                <w:spacing w:val="-15"/>
              </w:rPr>
              <w:t>103</w:t>
            </w:r>
          </w:p>
        </w:tc>
        <w:tc>
          <w:tcPr>
            <w:tcW w:w="760" w:type="dxa"/>
          </w:tcPr>
          <w:p w14:paraId="3269A391" w14:textId="77777777" w:rsidR="000105E2" w:rsidRDefault="00000000">
            <w:pPr>
              <w:pStyle w:val="TableText"/>
              <w:spacing w:before="123" w:line="224" w:lineRule="auto"/>
              <w:ind w:left="128"/>
            </w:pPr>
            <w:proofErr w:type="spellStart"/>
            <w:r>
              <w:rPr>
                <w:spacing w:val="-24"/>
              </w:rPr>
              <w:t>竞谈室</w:t>
            </w:r>
            <w:proofErr w:type="spellEnd"/>
          </w:p>
        </w:tc>
        <w:tc>
          <w:tcPr>
            <w:tcW w:w="898" w:type="dxa"/>
          </w:tcPr>
          <w:p w14:paraId="19B4B005" w14:textId="77777777" w:rsidR="000105E2" w:rsidRDefault="00000000">
            <w:pPr>
              <w:pStyle w:val="TableText"/>
              <w:spacing w:before="149" w:line="186" w:lineRule="auto"/>
              <w:ind w:left="380"/>
            </w:pPr>
            <w:r>
              <w:rPr>
                <w:spacing w:val="-13"/>
              </w:rPr>
              <w:t>30</w:t>
            </w:r>
          </w:p>
        </w:tc>
        <w:tc>
          <w:tcPr>
            <w:tcW w:w="760" w:type="dxa"/>
          </w:tcPr>
          <w:p w14:paraId="43D16816" w14:textId="77777777" w:rsidR="000105E2" w:rsidRDefault="00000000">
            <w:pPr>
              <w:pStyle w:val="TableText"/>
              <w:spacing w:before="149" w:line="186" w:lineRule="auto"/>
              <w:ind w:left="354"/>
            </w:pPr>
            <w:r>
              <w:t>8</w:t>
            </w:r>
          </w:p>
        </w:tc>
        <w:tc>
          <w:tcPr>
            <w:tcW w:w="760" w:type="dxa"/>
          </w:tcPr>
          <w:p w14:paraId="5392FDA4" w14:textId="77777777" w:rsidR="000105E2" w:rsidRDefault="00000000">
            <w:pPr>
              <w:pStyle w:val="TableText"/>
              <w:spacing w:before="124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49195AC3" w14:textId="77777777" w:rsidR="000105E2" w:rsidRDefault="00000000">
            <w:pPr>
              <w:pStyle w:val="TableText"/>
              <w:spacing w:before="124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6CBBD10A" w14:textId="77777777" w:rsidR="000105E2" w:rsidRDefault="00000000">
            <w:pPr>
              <w:pStyle w:val="TableText"/>
              <w:spacing w:before="123" w:line="227" w:lineRule="auto"/>
              <w:ind w:left="240"/>
            </w:pPr>
            <w:r>
              <w:t>/</w:t>
            </w:r>
          </w:p>
        </w:tc>
      </w:tr>
      <w:tr w:rsidR="000105E2" w14:paraId="25C4D26D" w14:textId="77777777">
        <w:trPr>
          <w:trHeight w:val="429"/>
        </w:trPr>
        <w:tc>
          <w:tcPr>
            <w:tcW w:w="280" w:type="dxa"/>
          </w:tcPr>
          <w:p w14:paraId="0CAAAF87" w14:textId="77777777" w:rsidR="000105E2" w:rsidRDefault="00000000">
            <w:pPr>
              <w:pStyle w:val="TableText"/>
              <w:spacing w:before="149" w:line="186" w:lineRule="auto"/>
              <w:ind w:left="110"/>
            </w:pPr>
            <w:r>
              <w:t>8</w:t>
            </w:r>
          </w:p>
        </w:tc>
        <w:tc>
          <w:tcPr>
            <w:tcW w:w="1542" w:type="dxa"/>
          </w:tcPr>
          <w:p w14:paraId="0B1C9467" w14:textId="77777777" w:rsidR="000105E2" w:rsidRDefault="00000000">
            <w:pPr>
              <w:pStyle w:val="TableText"/>
              <w:spacing w:before="123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6275FC65" w14:textId="77777777" w:rsidR="000105E2" w:rsidRDefault="00000000">
            <w:pPr>
              <w:pStyle w:val="TableText"/>
              <w:spacing w:before="123" w:line="224" w:lineRule="auto"/>
              <w:ind w:left="269"/>
            </w:pPr>
            <w:proofErr w:type="spellStart"/>
            <w:r>
              <w:rPr>
                <w:spacing w:val="-23"/>
              </w:rPr>
              <w:t>小竞谈</w:t>
            </w:r>
            <w:proofErr w:type="spellEnd"/>
          </w:p>
        </w:tc>
        <w:tc>
          <w:tcPr>
            <w:tcW w:w="760" w:type="dxa"/>
          </w:tcPr>
          <w:p w14:paraId="6360ABBF" w14:textId="77777777" w:rsidR="000105E2" w:rsidRDefault="00000000">
            <w:pPr>
              <w:pStyle w:val="TableText"/>
              <w:spacing w:before="149" w:line="186" w:lineRule="auto"/>
              <w:ind w:left="269"/>
            </w:pPr>
            <w:r>
              <w:rPr>
                <w:spacing w:val="-15"/>
              </w:rPr>
              <w:t>105</w:t>
            </w:r>
          </w:p>
        </w:tc>
        <w:tc>
          <w:tcPr>
            <w:tcW w:w="760" w:type="dxa"/>
          </w:tcPr>
          <w:p w14:paraId="0EA99E4C" w14:textId="77777777" w:rsidR="000105E2" w:rsidRDefault="00000000">
            <w:pPr>
              <w:pStyle w:val="TableText"/>
              <w:spacing w:before="123" w:line="224" w:lineRule="auto"/>
              <w:ind w:left="128"/>
            </w:pPr>
            <w:proofErr w:type="spellStart"/>
            <w:r>
              <w:rPr>
                <w:spacing w:val="-24"/>
              </w:rPr>
              <w:t>竞谈室</w:t>
            </w:r>
            <w:proofErr w:type="spellEnd"/>
          </w:p>
        </w:tc>
        <w:tc>
          <w:tcPr>
            <w:tcW w:w="898" w:type="dxa"/>
          </w:tcPr>
          <w:p w14:paraId="1C2A9045" w14:textId="77777777" w:rsidR="000105E2" w:rsidRDefault="00000000">
            <w:pPr>
              <w:pStyle w:val="TableText"/>
              <w:spacing w:before="149" w:line="186" w:lineRule="auto"/>
              <w:ind w:left="377"/>
            </w:pPr>
            <w:r>
              <w:rPr>
                <w:spacing w:val="-13"/>
              </w:rPr>
              <w:t>15</w:t>
            </w:r>
          </w:p>
        </w:tc>
        <w:tc>
          <w:tcPr>
            <w:tcW w:w="760" w:type="dxa"/>
          </w:tcPr>
          <w:p w14:paraId="27ED658F" w14:textId="77777777" w:rsidR="000105E2" w:rsidRDefault="00000000">
            <w:pPr>
              <w:pStyle w:val="TableText"/>
              <w:spacing w:before="149" w:line="186" w:lineRule="auto"/>
              <w:ind w:left="354"/>
            </w:pPr>
            <w:r>
              <w:t>6</w:t>
            </w:r>
          </w:p>
        </w:tc>
        <w:tc>
          <w:tcPr>
            <w:tcW w:w="760" w:type="dxa"/>
          </w:tcPr>
          <w:p w14:paraId="595DE528" w14:textId="77777777" w:rsidR="000105E2" w:rsidRDefault="00000000">
            <w:pPr>
              <w:pStyle w:val="TableText"/>
              <w:spacing w:before="124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022D10F1" w14:textId="77777777" w:rsidR="000105E2" w:rsidRDefault="00000000">
            <w:pPr>
              <w:pStyle w:val="TableText"/>
              <w:spacing w:before="124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15EFA620" w14:textId="77777777" w:rsidR="000105E2" w:rsidRDefault="00000000">
            <w:pPr>
              <w:pStyle w:val="TableText"/>
              <w:spacing w:before="123" w:line="227" w:lineRule="auto"/>
              <w:ind w:left="240"/>
            </w:pPr>
            <w:r>
              <w:t>/</w:t>
            </w:r>
          </w:p>
        </w:tc>
      </w:tr>
      <w:tr w:rsidR="000105E2" w14:paraId="060D30AC" w14:textId="77777777">
        <w:trPr>
          <w:trHeight w:val="428"/>
        </w:trPr>
        <w:tc>
          <w:tcPr>
            <w:tcW w:w="280" w:type="dxa"/>
          </w:tcPr>
          <w:p w14:paraId="0AC95DF1" w14:textId="77777777" w:rsidR="000105E2" w:rsidRDefault="00000000">
            <w:pPr>
              <w:pStyle w:val="TableText"/>
              <w:spacing w:before="150" w:line="186" w:lineRule="auto"/>
              <w:ind w:left="110"/>
            </w:pPr>
            <w:r>
              <w:t>9</w:t>
            </w:r>
          </w:p>
        </w:tc>
        <w:tc>
          <w:tcPr>
            <w:tcW w:w="1542" w:type="dxa"/>
          </w:tcPr>
          <w:p w14:paraId="6A259ED2" w14:textId="77777777" w:rsidR="000105E2" w:rsidRDefault="00000000">
            <w:pPr>
              <w:pStyle w:val="TableText"/>
              <w:spacing w:before="123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404AC7F0" w14:textId="77777777" w:rsidR="000105E2" w:rsidRDefault="00000000">
            <w:pPr>
              <w:pStyle w:val="TableText"/>
              <w:spacing w:before="124" w:line="223" w:lineRule="auto"/>
              <w:ind w:left="268"/>
            </w:pPr>
            <w:proofErr w:type="spellStart"/>
            <w:r>
              <w:rPr>
                <w:spacing w:val="-23"/>
              </w:rPr>
              <w:t>评标五</w:t>
            </w:r>
            <w:proofErr w:type="spellEnd"/>
          </w:p>
        </w:tc>
        <w:tc>
          <w:tcPr>
            <w:tcW w:w="760" w:type="dxa"/>
          </w:tcPr>
          <w:p w14:paraId="0FE52060" w14:textId="77777777" w:rsidR="000105E2" w:rsidRDefault="00000000">
            <w:pPr>
              <w:pStyle w:val="TableText"/>
              <w:spacing w:before="150" w:line="186" w:lineRule="auto"/>
              <w:ind w:left="265"/>
            </w:pPr>
            <w:r>
              <w:rPr>
                <w:spacing w:val="-14"/>
              </w:rPr>
              <w:t>207</w:t>
            </w:r>
          </w:p>
        </w:tc>
        <w:tc>
          <w:tcPr>
            <w:tcW w:w="760" w:type="dxa"/>
          </w:tcPr>
          <w:p w14:paraId="6417C2B6" w14:textId="77777777" w:rsidR="000105E2" w:rsidRDefault="00000000">
            <w:pPr>
              <w:pStyle w:val="TableText"/>
              <w:spacing w:before="124" w:line="223" w:lineRule="auto"/>
              <w:ind w:left="122"/>
            </w:pPr>
            <w:proofErr w:type="spellStart"/>
            <w:r>
              <w:rPr>
                <w:spacing w:val="-23"/>
              </w:rPr>
              <w:t>评标室</w:t>
            </w:r>
            <w:proofErr w:type="spellEnd"/>
          </w:p>
        </w:tc>
        <w:tc>
          <w:tcPr>
            <w:tcW w:w="898" w:type="dxa"/>
          </w:tcPr>
          <w:p w14:paraId="7E95B706" w14:textId="77777777" w:rsidR="000105E2" w:rsidRDefault="00000000">
            <w:pPr>
              <w:pStyle w:val="TableText"/>
              <w:spacing w:before="150" w:line="186" w:lineRule="auto"/>
              <w:ind w:left="377"/>
            </w:pPr>
            <w:r>
              <w:rPr>
                <w:spacing w:val="-13"/>
              </w:rPr>
              <w:t>15</w:t>
            </w:r>
          </w:p>
        </w:tc>
        <w:tc>
          <w:tcPr>
            <w:tcW w:w="760" w:type="dxa"/>
          </w:tcPr>
          <w:p w14:paraId="509B6B7F" w14:textId="77777777" w:rsidR="000105E2" w:rsidRDefault="00000000">
            <w:pPr>
              <w:pStyle w:val="TableText"/>
              <w:spacing w:before="150" w:line="186" w:lineRule="auto"/>
              <w:ind w:left="354"/>
            </w:pPr>
            <w:r>
              <w:t>6</w:t>
            </w:r>
          </w:p>
        </w:tc>
        <w:tc>
          <w:tcPr>
            <w:tcW w:w="760" w:type="dxa"/>
          </w:tcPr>
          <w:p w14:paraId="7577CCF6" w14:textId="77777777" w:rsidR="000105E2" w:rsidRDefault="00000000">
            <w:pPr>
              <w:pStyle w:val="TableText"/>
              <w:spacing w:before="124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0FFEF3CE" w14:textId="77777777" w:rsidR="000105E2" w:rsidRDefault="00000000">
            <w:pPr>
              <w:pStyle w:val="TableText"/>
              <w:spacing w:before="124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42DBD1D2" w14:textId="77777777" w:rsidR="000105E2" w:rsidRDefault="00000000">
            <w:pPr>
              <w:pStyle w:val="TableText"/>
              <w:spacing w:before="123" w:line="227" w:lineRule="auto"/>
              <w:ind w:left="240"/>
            </w:pPr>
            <w:r>
              <w:t>/</w:t>
            </w:r>
          </w:p>
        </w:tc>
      </w:tr>
      <w:tr w:rsidR="000105E2" w14:paraId="6AE5FA9F" w14:textId="77777777">
        <w:trPr>
          <w:trHeight w:val="428"/>
        </w:trPr>
        <w:tc>
          <w:tcPr>
            <w:tcW w:w="280" w:type="dxa"/>
          </w:tcPr>
          <w:p w14:paraId="4310DF9F" w14:textId="77777777" w:rsidR="000105E2" w:rsidRDefault="00000000">
            <w:pPr>
              <w:pStyle w:val="TableText"/>
              <w:spacing w:before="151" w:line="186" w:lineRule="auto"/>
              <w:ind w:left="70"/>
            </w:pPr>
            <w:r>
              <w:rPr>
                <w:spacing w:val="-13"/>
              </w:rPr>
              <w:t>10</w:t>
            </w:r>
          </w:p>
        </w:tc>
        <w:tc>
          <w:tcPr>
            <w:tcW w:w="1542" w:type="dxa"/>
          </w:tcPr>
          <w:p w14:paraId="795FA5E2" w14:textId="77777777" w:rsidR="000105E2" w:rsidRDefault="00000000">
            <w:pPr>
              <w:pStyle w:val="TableText"/>
              <w:spacing w:before="124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656BC81C" w14:textId="77777777" w:rsidR="000105E2" w:rsidRDefault="00000000">
            <w:pPr>
              <w:pStyle w:val="TableText"/>
              <w:spacing w:before="125" w:line="223" w:lineRule="auto"/>
              <w:ind w:left="268"/>
            </w:pPr>
            <w:proofErr w:type="spellStart"/>
            <w:r>
              <w:rPr>
                <w:spacing w:val="-23"/>
              </w:rPr>
              <w:t>评标六</w:t>
            </w:r>
            <w:proofErr w:type="spellEnd"/>
          </w:p>
        </w:tc>
        <w:tc>
          <w:tcPr>
            <w:tcW w:w="760" w:type="dxa"/>
          </w:tcPr>
          <w:p w14:paraId="72E8C17F" w14:textId="77777777" w:rsidR="000105E2" w:rsidRDefault="00000000">
            <w:pPr>
              <w:pStyle w:val="TableText"/>
              <w:spacing w:before="151" w:line="186" w:lineRule="auto"/>
              <w:ind w:left="265"/>
            </w:pPr>
            <w:r>
              <w:rPr>
                <w:spacing w:val="-14"/>
              </w:rPr>
              <w:t>209</w:t>
            </w:r>
          </w:p>
        </w:tc>
        <w:tc>
          <w:tcPr>
            <w:tcW w:w="760" w:type="dxa"/>
          </w:tcPr>
          <w:p w14:paraId="6654117B" w14:textId="77777777" w:rsidR="000105E2" w:rsidRDefault="00000000">
            <w:pPr>
              <w:pStyle w:val="TableText"/>
              <w:spacing w:before="125" w:line="223" w:lineRule="auto"/>
              <w:ind w:left="122"/>
            </w:pPr>
            <w:proofErr w:type="spellStart"/>
            <w:r>
              <w:rPr>
                <w:spacing w:val="-23"/>
              </w:rPr>
              <w:t>评标室</w:t>
            </w:r>
            <w:proofErr w:type="spellEnd"/>
          </w:p>
        </w:tc>
        <w:tc>
          <w:tcPr>
            <w:tcW w:w="898" w:type="dxa"/>
          </w:tcPr>
          <w:p w14:paraId="422F8EB3" w14:textId="77777777" w:rsidR="000105E2" w:rsidRDefault="00000000">
            <w:pPr>
              <w:pStyle w:val="TableText"/>
              <w:spacing w:before="151" w:line="186" w:lineRule="auto"/>
              <w:ind w:left="377"/>
            </w:pPr>
            <w:r>
              <w:rPr>
                <w:spacing w:val="-13"/>
              </w:rPr>
              <w:t>15</w:t>
            </w:r>
          </w:p>
        </w:tc>
        <w:tc>
          <w:tcPr>
            <w:tcW w:w="760" w:type="dxa"/>
          </w:tcPr>
          <w:p w14:paraId="35823BE6" w14:textId="77777777" w:rsidR="000105E2" w:rsidRDefault="00000000">
            <w:pPr>
              <w:pStyle w:val="TableText"/>
              <w:spacing w:before="151" w:line="186" w:lineRule="auto"/>
              <w:ind w:left="354"/>
            </w:pPr>
            <w:r>
              <w:t>6</w:t>
            </w:r>
          </w:p>
        </w:tc>
        <w:tc>
          <w:tcPr>
            <w:tcW w:w="760" w:type="dxa"/>
          </w:tcPr>
          <w:p w14:paraId="6040BC59" w14:textId="77777777" w:rsidR="000105E2" w:rsidRDefault="00000000">
            <w:pPr>
              <w:pStyle w:val="TableText"/>
              <w:spacing w:before="125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2E867B59" w14:textId="77777777" w:rsidR="000105E2" w:rsidRDefault="00000000">
            <w:pPr>
              <w:pStyle w:val="TableText"/>
              <w:spacing w:before="125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7836D713" w14:textId="77777777" w:rsidR="000105E2" w:rsidRDefault="00000000">
            <w:pPr>
              <w:pStyle w:val="TableText"/>
              <w:spacing w:before="125" w:line="227" w:lineRule="auto"/>
              <w:ind w:left="240"/>
            </w:pPr>
            <w:r>
              <w:t>/</w:t>
            </w:r>
          </w:p>
        </w:tc>
      </w:tr>
      <w:tr w:rsidR="000105E2" w14:paraId="22E84D58" w14:textId="77777777">
        <w:trPr>
          <w:trHeight w:val="429"/>
        </w:trPr>
        <w:tc>
          <w:tcPr>
            <w:tcW w:w="280" w:type="dxa"/>
          </w:tcPr>
          <w:p w14:paraId="13CC9662" w14:textId="77777777" w:rsidR="000105E2" w:rsidRDefault="00000000">
            <w:pPr>
              <w:pStyle w:val="TableText"/>
              <w:spacing w:before="152" w:line="184" w:lineRule="auto"/>
              <w:ind w:left="70"/>
            </w:pPr>
            <w:r>
              <w:rPr>
                <w:spacing w:val="-13"/>
              </w:rPr>
              <w:t>11</w:t>
            </w:r>
          </w:p>
        </w:tc>
        <w:tc>
          <w:tcPr>
            <w:tcW w:w="1542" w:type="dxa"/>
          </w:tcPr>
          <w:p w14:paraId="2AB1E161" w14:textId="77777777" w:rsidR="000105E2" w:rsidRDefault="00000000">
            <w:pPr>
              <w:pStyle w:val="TableText"/>
              <w:spacing w:before="125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05200D6D" w14:textId="77777777" w:rsidR="000105E2" w:rsidRDefault="00000000">
            <w:pPr>
              <w:pStyle w:val="TableText"/>
              <w:spacing w:before="126" w:line="223" w:lineRule="auto"/>
              <w:ind w:left="268"/>
            </w:pPr>
            <w:proofErr w:type="spellStart"/>
            <w:r>
              <w:rPr>
                <w:spacing w:val="-23"/>
              </w:rPr>
              <w:t>评标七</w:t>
            </w:r>
            <w:proofErr w:type="spellEnd"/>
          </w:p>
        </w:tc>
        <w:tc>
          <w:tcPr>
            <w:tcW w:w="760" w:type="dxa"/>
          </w:tcPr>
          <w:p w14:paraId="39AFB124" w14:textId="77777777" w:rsidR="000105E2" w:rsidRDefault="00000000">
            <w:pPr>
              <w:pStyle w:val="TableText"/>
              <w:spacing w:before="152" w:line="184" w:lineRule="auto"/>
              <w:ind w:left="265"/>
            </w:pPr>
            <w:r>
              <w:rPr>
                <w:spacing w:val="-14"/>
              </w:rPr>
              <w:t>211</w:t>
            </w:r>
          </w:p>
        </w:tc>
        <w:tc>
          <w:tcPr>
            <w:tcW w:w="760" w:type="dxa"/>
          </w:tcPr>
          <w:p w14:paraId="242B81CE" w14:textId="77777777" w:rsidR="000105E2" w:rsidRDefault="00000000">
            <w:pPr>
              <w:pStyle w:val="TableText"/>
              <w:spacing w:before="126" w:line="223" w:lineRule="auto"/>
              <w:ind w:left="122"/>
            </w:pPr>
            <w:proofErr w:type="spellStart"/>
            <w:r>
              <w:rPr>
                <w:spacing w:val="-23"/>
              </w:rPr>
              <w:t>评标室</w:t>
            </w:r>
            <w:proofErr w:type="spellEnd"/>
          </w:p>
        </w:tc>
        <w:tc>
          <w:tcPr>
            <w:tcW w:w="898" w:type="dxa"/>
          </w:tcPr>
          <w:p w14:paraId="341F7981" w14:textId="77777777" w:rsidR="000105E2" w:rsidRDefault="00000000">
            <w:pPr>
              <w:pStyle w:val="TableText"/>
              <w:spacing w:before="152" w:line="186" w:lineRule="auto"/>
              <w:ind w:left="377"/>
            </w:pPr>
            <w:r>
              <w:rPr>
                <w:spacing w:val="-13"/>
              </w:rPr>
              <w:t>15</w:t>
            </w:r>
          </w:p>
        </w:tc>
        <w:tc>
          <w:tcPr>
            <w:tcW w:w="760" w:type="dxa"/>
          </w:tcPr>
          <w:p w14:paraId="36851026" w14:textId="77777777" w:rsidR="000105E2" w:rsidRDefault="00000000">
            <w:pPr>
              <w:pStyle w:val="TableText"/>
              <w:spacing w:before="152" w:line="186" w:lineRule="auto"/>
              <w:ind w:left="354"/>
            </w:pPr>
            <w:r>
              <w:t>6</w:t>
            </w:r>
          </w:p>
        </w:tc>
        <w:tc>
          <w:tcPr>
            <w:tcW w:w="760" w:type="dxa"/>
          </w:tcPr>
          <w:p w14:paraId="29C943D1" w14:textId="77777777" w:rsidR="000105E2" w:rsidRDefault="00000000">
            <w:pPr>
              <w:pStyle w:val="TableText"/>
              <w:spacing w:before="126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293B83BE" w14:textId="77777777" w:rsidR="000105E2" w:rsidRDefault="00000000">
            <w:pPr>
              <w:pStyle w:val="TableText"/>
              <w:spacing w:before="126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6B39C931" w14:textId="77777777" w:rsidR="000105E2" w:rsidRDefault="00000000">
            <w:pPr>
              <w:pStyle w:val="TableText"/>
              <w:spacing w:before="126" w:line="227" w:lineRule="auto"/>
              <w:ind w:left="240"/>
            </w:pPr>
            <w:r>
              <w:t>/</w:t>
            </w:r>
          </w:p>
        </w:tc>
      </w:tr>
      <w:tr w:rsidR="000105E2" w14:paraId="1AC2991C" w14:textId="77777777">
        <w:trPr>
          <w:trHeight w:val="435"/>
        </w:trPr>
        <w:tc>
          <w:tcPr>
            <w:tcW w:w="280" w:type="dxa"/>
          </w:tcPr>
          <w:p w14:paraId="44EBFC37" w14:textId="77777777" w:rsidR="000105E2" w:rsidRDefault="00000000">
            <w:pPr>
              <w:pStyle w:val="TableText"/>
              <w:spacing w:before="152" w:line="184" w:lineRule="auto"/>
              <w:ind w:left="70"/>
            </w:pPr>
            <w:r>
              <w:rPr>
                <w:spacing w:val="-13"/>
              </w:rPr>
              <w:t>12</w:t>
            </w:r>
          </w:p>
        </w:tc>
        <w:tc>
          <w:tcPr>
            <w:tcW w:w="1542" w:type="dxa"/>
          </w:tcPr>
          <w:p w14:paraId="2C379C41" w14:textId="77777777" w:rsidR="000105E2" w:rsidRDefault="00000000">
            <w:pPr>
              <w:pStyle w:val="TableText"/>
              <w:spacing w:before="126" w:line="223" w:lineRule="auto"/>
              <w:ind w:left="183"/>
            </w:pPr>
            <w:proofErr w:type="spellStart"/>
            <w:r>
              <w:rPr>
                <w:spacing w:val="-29"/>
              </w:rPr>
              <w:t>院集中交易场所</w:t>
            </w:r>
            <w:proofErr w:type="spellEnd"/>
          </w:p>
        </w:tc>
        <w:tc>
          <w:tcPr>
            <w:tcW w:w="1046" w:type="dxa"/>
          </w:tcPr>
          <w:p w14:paraId="6C722E05" w14:textId="77777777" w:rsidR="000105E2" w:rsidRDefault="00000000">
            <w:pPr>
              <w:pStyle w:val="TableText"/>
              <w:spacing w:before="126" w:line="223" w:lineRule="auto"/>
              <w:ind w:left="268"/>
            </w:pPr>
            <w:proofErr w:type="spellStart"/>
            <w:r>
              <w:rPr>
                <w:spacing w:val="-23"/>
              </w:rPr>
              <w:t>评标八</w:t>
            </w:r>
            <w:proofErr w:type="spellEnd"/>
          </w:p>
        </w:tc>
        <w:tc>
          <w:tcPr>
            <w:tcW w:w="760" w:type="dxa"/>
          </w:tcPr>
          <w:p w14:paraId="735C6FCC" w14:textId="77777777" w:rsidR="000105E2" w:rsidRDefault="00000000">
            <w:pPr>
              <w:pStyle w:val="TableText"/>
              <w:spacing w:before="152" w:line="186" w:lineRule="auto"/>
              <w:ind w:left="265"/>
            </w:pPr>
            <w:r>
              <w:rPr>
                <w:spacing w:val="-14"/>
              </w:rPr>
              <w:t>213</w:t>
            </w:r>
          </w:p>
        </w:tc>
        <w:tc>
          <w:tcPr>
            <w:tcW w:w="760" w:type="dxa"/>
          </w:tcPr>
          <w:p w14:paraId="3C39DA39" w14:textId="77777777" w:rsidR="000105E2" w:rsidRDefault="00000000">
            <w:pPr>
              <w:pStyle w:val="TableText"/>
              <w:spacing w:before="126" w:line="223" w:lineRule="auto"/>
              <w:ind w:left="122"/>
            </w:pPr>
            <w:proofErr w:type="spellStart"/>
            <w:r>
              <w:rPr>
                <w:spacing w:val="-23"/>
              </w:rPr>
              <w:t>评标室</w:t>
            </w:r>
            <w:proofErr w:type="spellEnd"/>
          </w:p>
        </w:tc>
        <w:tc>
          <w:tcPr>
            <w:tcW w:w="898" w:type="dxa"/>
          </w:tcPr>
          <w:p w14:paraId="127592F4" w14:textId="77777777" w:rsidR="000105E2" w:rsidRDefault="00000000">
            <w:pPr>
              <w:pStyle w:val="TableText"/>
              <w:spacing w:before="152" w:line="186" w:lineRule="auto"/>
              <w:ind w:left="377"/>
            </w:pPr>
            <w:r>
              <w:rPr>
                <w:spacing w:val="-13"/>
              </w:rPr>
              <w:t>15</w:t>
            </w:r>
          </w:p>
        </w:tc>
        <w:tc>
          <w:tcPr>
            <w:tcW w:w="760" w:type="dxa"/>
          </w:tcPr>
          <w:p w14:paraId="439350BD" w14:textId="77777777" w:rsidR="000105E2" w:rsidRDefault="00000000">
            <w:pPr>
              <w:pStyle w:val="TableText"/>
              <w:spacing w:before="152" w:line="186" w:lineRule="auto"/>
              <w:ind w:left="354"/>
            </w:pPr>
            <w:r>
              <w:t>6</w:t>
            </w:r>
          </w:p>
        </w:tc>
        <w:tc>
          <w:tcPr>
            <w:tcW w:w="760" w:type="dxa"/>
          </w:tcPr>
          <w:p w14:paraId="058D420C" w14:textId="77777777" w:rsidR="000105E2" w:rsidRDefault="00000000">
            <w:pPr>
              <w:pStyle w:val="TableText"/>
              <w:spacing w:before="126" w:line="223" w:lineRule="auto"/>
              <w:ind w:left="299"/>
            </w:pPr>
            <w:r>
              <w:t>有</w:t>
            </w:r>
          </w:p>
        </w:tc>
        <w:tc>
          <w:tcPr>
            <w:tcW w:w="760" w:type="dxa"/>
          </w:tcPr>
          <w:p w14:paraId="172B829B" w14:textId="77777777" w:rsidR="000105E2" w:rsidRDefault="00000000">
            <w:pPr>
              <w:pStyle w:val="TableText"/>
              <w:spacing w:before="126" w:line="223" w:lineRule="auto"/>
              <w:ind w:left="300"/>
            </w:pPr>
            <w:r>
              <w:t>有</w:t>
            </w:r>
          </w:p>
        </w:tc>
        <w:tc>
          <w:tcPr>
            <w:tcW w:w="555" w:type="dxa"/>
          </w:tcPr>
          <w:p w14:paraId="7B3E2948" w14:textId="77777777" w:rsidR="000105E2" w:rsidRDefault="00000000">
            <w:pPr>
              <w:pStyle w:val="TableText"/>
              <w:spacing w:before="126" w:line="227" w:lineRule="auto"/>
              <w:ind w:left="240"/>
            </w:pPr>
            <w:r>
              <w:t>/</w:t>
            </w:r>
          </w:p>
        </w:tc>
      </w:tr>
    </w:tbl>
    <w:p w14:paraId="367874A7" w14:textId="77777777" w:rsidR="000105E2" w:rsidRDefault="000105E2"/>
    <w:sectPr w:rsidR="000105E2">
      <w:footerReference w:type="default" r:id="rId28"/>
      <w:pgSz w:w="11907" w:h="16839"/>
      <w:pgMar w:top="1431" w:right="1785" w:bottom="1080" w:left="1587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2938" w14:textId="77777777" w:rsidR="0050675F" w:rsidRDefault="0050675F">
      <w:r>
        <w:separator/>
      </w:r>
    </w:p>
  </w:endnote>
  <w:endnote w:type="continuationSeparator" w:id="0">
    <w:p w14:paraId="0E3F1656" w14:textId="77777777" w:rsidR="0050675F" w:rsidRDefault="005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3B8A" w14:textId="77777777" w:rsidR="000105E2" w:rsidRDefault="00000000">
    <w:pPr>
      <w:spacing w:before="1" w:line="163" w:lineRule="auto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2"/>
        <w:sz w:val="31"/>
        <w:szCs w:val="31"/>
      </w:rPr>
      <w:t>—</w:t>
    </w:r>
    <w:r>
      <w:rPr>
        <w:rFonts w:ascii="宋体" w:eastAsia="宋体" w:hAnsi="宋体" w:cs="宋体"/>
        <w:spacing w:val="37"/>
        <w:sz w:val="31"/>
        <w:szCs w:val="31"/>
      </w:rPr>
      <w:t xml:space="preserve"> </w:t>
    </w:r>
    <w:r>
      <w:rPr>
        <w:rFonts w:ascii="宋体" w:eastAsia="宋体" w:hAnsi="宋体" w:cs="宋体"/>
        <w:spacing w:val="-12"/>
        <w:sz w:val="28"/>
        <w:szCs w:val="28"/>
      </w:rPr>
      <w:t>1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31"/>
        <w:szCs w:val="31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970F" w14:textId="77777777" w:rsidR="000105E2" w:rsidRDefault="00000000">
    <w:pPr>
      <w:spacing w:before="1" w:line="163" w:lineRule="auto"/>
      <w:ind w:left="1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31"/>
        <w:szCs w:val="31"/>
      </w:rPr>
      <w:t>—</w:t>
    </w:r>
    <w:r>
      <w:rPr>
        <w:rFonts w:ascii="宋体" w:eastAsia="宋体" w:hAnsi="宋体" w:cs="宋体"/>
        <w:spacing w:val="38"/>
        <w:sz w:val="31"/>
        <w:szCs w:val="31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10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517" w14:textId="77777777" w:rsidR="000105E2" w:rsidRDefault="00000000">
    <w:pPr>
      <w:spacing w:before="1" w:line="163" w:lineRule="auto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1"/>
        <w:sz w:val="31"/>
        <w:szCs w:val="31"/>
      </w:rPr>
      <w:t>—</w:t>
    </w:r>
    <w:r>
      <w:rPr>
        <w:rFonts w:ascii="宋体" w:eastAsia="宋体" w:hAnsi="宋体" w:cs="宋体"/>
        <w:spacing w:val="39"/>
        <w:sz w:val="31"/>
        <w:szCs w:val="31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FC83" w14:textId="77777777" w:rsidR="000105E2" w:rsidRDefault="00000000">
    <w:pPr>
      <w:spacing w:line="163" w:lineRule="auto"/>
      <w:ind w:left="1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5"/>
        <w:sz w:val="31"/>
        <w:szCs w:val="31"/>
      </w:rPr>
      <w:t>—</w:t>
    </w:r>
    <w:r>
      <w:rPr>
        <w:rFonts w:ascii="宋体" w:eastAsia="宋体" w:hAnsi="宋体" w:cs="宋体"/>
        <w:spacing w:val="20"/>
        <w:sz w:val="31"/>
        <w:szCs w:val="31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2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5C24" w14:textId="77777777" w:rsidR="000105E2" w:rsidRDefault="00000000">
    <w:pPr>
      <w:spacing w:line="163" w:lineRule="auto"/>
      <w:ind w:right="4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6"/>
        <w:sz w:val="31"/>
        <w:szCs w:val="31"/>
      </w:rPr>
      <w:t>—</w:t>
    </w:r>
    <w:r>
      <w:rPr>
        <w:rFonts w:ascii="宋体" w:eastAsia="宋体" w:hAnsi="宋体" w:cs="宋体"/>
        <w:spacing w:val="22"/>
        <w:sz w:val="31"/>
        <w:szCs w:val="31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3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6E9" w14:textId="77777777" w:rsidR="000105E2" w:rsidRDefault="00000000">
    <w:pPr>
      <w:spacing w:line="163" w:lineRule="auto"/>
      <w:ind w:left="1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</w:t>
    </w:r>
    <w:r>
      <w:rPr>
        <w:rFonts w:ascii="宋体" w:eastAsia="宋体" w:hAnsi="宋体" w:cs="宋体"/>
        <w:spacing w:val="16"/>
        <w:sz w:val="31"/>
        <w:szCs w:val="31"/>
      </w:rPr>
      <w:t xml:space="preserve"> </w:t>
    </w:r>
    <w:r>
      <w:rPr>
        <w:rFonts w:ascii="宋体" w:eastAsia="宋体" w:hAnsi="宋体" w:cs="宋体"/>
        <w:spacing w:val="-4"/>
        <w:sz w:val="28"/>
        <w:szCs w:val="28"/>
      </w:rPr>
      <w:t>4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4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30AE" w14:textId="77777777" w:rsidR="000105E2" w:rsidRDefault="00000000">
    <w:pPr>
      <w:spacing w:line="162" w:lineRule="auto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6"/>
        <w:sz w:val="31"/>
        <w:szCs w:val="31"/>
      </w:rPr>
      <w:t>—</w:t>
    </w:r>
    <w:r>
      <w:rPr>
        <w:rFonts w:ascii="宋体" w:eastAsia="宋体" w:hAnsi="宋体" w:cs="宋体"/>
        <w:spacing w:val="22"/>
        <w:sz w:val="31"/>
        <w:szCs w:val="31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5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9A05" w14:textId="77777777" w:rsidR="000105E2" w:rsidRDefault="00000000">
    <w:pPr>
      <w:spacing w:line="163" w:lineRule="auto"/>
      <w:ind w:left="1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5"/>
        <w:sz w:val="31"/>
        <w:szCs w:val="31"/>
      </w:rPr>
      <w:t>—</w:t>
    </w:r>
    <w:r>
      <w:rPr>
        <w:rFonts w:ascii="宋体" w:eastAsia="宋体" w:hAnsi="宋体" w:cs="宋体"/>
        <w:spacing w:val="19"/>
        <w:sz w:val="31"/>
        <w:szCs w:val="31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6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5741" w14:textId="77777777" w:rsidR="000105E2" w:rsidRDefault="00000000">
    <w:pPr>
      <w:spacing w:line="162" w:lineRule="auto"/>
      <w:ind w:right="6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6"/>
        <w:sz w:val="31"/>
        <w:szCs w:val="31"/>
      </w:rPr>
      <w:t>—</w:t>
    </w:r>
    <w:r>
      <w:rPr>
        <w:rFonts w:ascii="宋体" w:eastAsia="宋体" w:hAnsi="宋体" w:cs="宋体"/>
        <w:spacing w:val="23"/>
        <w:sz w:val="31"/>
        <w:szCs w:val="31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7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CBA6" w14:textId="77777777" w:rsidR="000105E2" w:rsidRDefault="00000000">
    <w:pPr>
      <w:spacing w:line="163" w:lineRule="auto"/>
      <w:ind w:left="1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5"/>
        <w:sz w:val="31"/>
        <w:szCs w:val="31"/>
      </w:rPr>
      <w:t>—</w:t>
    </w:r>
    <w:r>
      <w:rPr>
        <w:rFonts w:ascii="宋体" w:eastAsia="宋体" w:hAnsi="宋体" w:cs="宋体"/>
        <w:spacing w:val="19"/>
        <w:sz w:val="31"/>
        <w:szCs w:val="31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8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31"/>
        <w:szCs w:val="31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5252" w14:textId="77777777" w:rsidR="000105E2" w:rsidRDefault="00000000">
    <w:pPr>
      <w:spacing w:line="163" w:lineRule="auto"/>
      <w:ind w:right="6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5"/>
        <w:sz w:val="31"/>
        <w:szCs w:val="31"/>
      </w:rPr>
      <w:t>—</w:t>
    </w:r>
    <w:r>
      <w:rPr>
        <w:rFonts w:ascii="宋体" w:eastAsia="宋体" w:hAnsi="宋体" w:cs="宋体"/>
        <w:spacing w:val="19"/>
        <w:sz w:val="31"/>
        <w:szCs w:val="31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9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E957" w14:textId="77777777" w:rsidR="0050675F" w:rsidRDefault="0050675F">
      <w:r>
        <w:separator/>
      </w:r>
    </w:p>
  </w:footnote>
  <w:footnote w:type="continuationSeparator" w:id="0">
    <w:p w14:paraId="2F3A8406" w14:textId="77777777" w:rsidR="0050675F" w:rsidRDefault="005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2"/>
    <w:rsid w:val="000105E2"/>
    <w:rsid w:val="000241F6"/>
    <w:rsid w:val="000A331B"/>
    <w:rsid w:val="00156130"/>
    <w:rsid w:val="00431090"/>
    <w:rsid w:val="0050675F"/>
    <w:rsid w:val="007A191D"/>
    <w:rsid w:val="008419FB"/>
    <w:rsid w:val="00890855"/>
    <w:rsid w:val="00934C5A"/>
    <w:rsid w:val="0095143D"/>
    <w:rsid w:val="009631AF"/>
    <w:rsid w:val="00980D5B"/>
    <w:rsid w:val="00A34F78"/>
    <w:rsid w:val="00BA7C81"/>
    <w:rsid w:val="00C71ED1"/>
    <w:rsid w:val="00CE1384"/>
    <w:rsid w:val="00D32772"/>
    <w:rsid w:val="00E62675"/>
    <w:rsid w:val="00EB3370"/>
    <w:rsid w:val="00FA2358"/>
    <w:rsid w:val="00FB1C0A"/>
    <w:rsid w:val="524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35B0"/>
  <w15:docId w15:val="{85E0E062-E65A-41FE-B776-AD10B68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  <w:style w:type="paragraph" w:styleId="a4">
    <w:name w:val="header"/>
    <w:basedOn w:val="a"/>
    <w:link w:val="a5"/>
    <w:rsid w:val="0089085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0855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8908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085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caep.cn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footer" Target="footer2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footer" Target="footer11.xml"/><Relationship Id="rId10" Type="http://schemas.openxmlformats.org/officeDocument/2006/relationships/image" Target="media/image1.png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41</cp:revision>
  <dcterms:created xsi:type="dcterms:W3CDTF">2023-12-29T00:21:00Z</dcterms:created>
  <dcterms:modified xsi:type="dcterms:W3CDTF">2023-12-29T03:08:00Z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2023-12-29T07:45:57Z</vt:filetime>
  </property>
  <property fmtid="{D5CDD505-2E9C-101B-9397-08002B2CF9AE}" pid="4" name="KSOProductBuildVer">
    <vt:lpwstr>2052-12.1.0.16120</vt:lpwstr>
  </property>
  <property fmtid="{D5CDD505-2E9C-101B-9397-08002B2CF9AE}" pid="5" name="ICV">
    <vt:lpwstr>274BCD49F30C4215850CC9087D14B924_13</vt:lpwstr>
  </property>
</Properties>
</file>