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outlineLvl w:val="0"/>
        <w:rPr>
          <w:rFonts w:hint="default" w:eastAsia="黑体"/>
          <w:b/>
          <w:sz w:val="28"/>
          <w:szCs w:val="21"/>
          <w:highlight w:val="none"/>
          <w:lang w:val="en-US" w:eastAsia="zh-CN"/>
        </w:rPr>
      </w:pPr>
      <w:bookmarkStart w:id="0" w:name="_GoBack"/>
      <w:r>
        <w:rPr>
          <w:rFonts w:hint="eastAsia" w:eastAsia="黑体"/>
          <w:b/>
          <w:sz w:val="28"/>
          <w:szCs w:val="21"/>
          <w:highlight w:val="none"/>
        </w:rPr>
        <w:t>薄膜镀制系统</w:t>
      </w:r>
      <w:r>
        <w:rPr>
          <w:rFonts w:hint="eastAsia" w:eastAsia="黑体"/>
          <w:b/>
          <w:sz w:val="28"/>
          <w:szCs w:val="21"/>
          <w:highlight w:val="none"/>
          <w:lang w:val="en-US" w:eastAsia="zh-CN"/>
        </w:rPr>
        <w:t>采购需求</w:t>
      </w:r>
    </w:p>
    <w:bookmarkEnd w:id="0"/>
    <w:p>
      <w:pPr>
        <w:snapToGrid w:val="0"/>
        <w:spacing w:line="360" w:lineRule="auto"/>
        <w:outlineLvl w:val="0"/>
        <w:rPr>
          <w:rFonts w:eastAsia="黑体"/>
          <w:b/>
          <w:sz w:val="22"/>
          <w:szCs w:val="18"/>
          <w:highlight w:val="none"/>
        </w:rPr>
      </w:pPr>
    </w:p>
    <w:p>
      <w:pPr>
        <w:snapToGrid w:val="0"/>
        <w:spacing w:line="360" w:lineRule="auto"/>
        <w:outlineLvl w:val="0"/>
        <w:rPr>
          <w:rFonts w:eastAsia="黑体"/>
          <w:b/>
          <w:sz w:val="22"/>
          <w:szCs w:val="18"/>
          <w:highlight w:val="none"/>
        </w:rPr>
      </w:pPr>
      <w:r>
        <w:rPr>
          <w:rFonts w:eastAsia="黑体"/>
          <w:b/>
          <w:sz w:val="22"/>
          <w:szCs w:val="18"/>
          <w:highlight w:val="none"/>
        </w:rPr>
        <w:t>1 设备名称</w:t>
      </w:r>
    </w:p>
    <w:p>
      <w:pPr>
        <w:snapToGrid w:val="0"/>
        <w:spacing w:line="360" w:lineRule="auto"/>
        <w:ind w:firstLine="440" w:firstLineChars="200"/>
        <w:rPr>
          <w:rFonts w:ascii="仿宋_GB2312" w:eastAsia="仿宋_GB2312"/>
          <w:sz w:val="22"/>
          <w:szCs w:val="18"/>
          <w:highlight w:val="none"/>
        </w:rPr>
      </w:pPr>
      <w:r>
        <w:rPr>
          <w:rFonts w:ascii="仿宋_GB2312" w:eastAsia="仿宋_GB2312"/>
          <w:sz w:val="22"/>
          <w:szCs w:val="18"/>
          <w:highlight w:val="none"/>
        </w:rPr>
        <w:t>薄膜镀制系统。</w:t>
      </w:r>
    </w:p>
    <w:p>
      <w:pPr>
        <w:snapToGrid w:val="0"/>
        <w:spacing w:line="360" w:lineRule="auto"/>
        <w:outlineLvl w:val="0"/>
        <w:rPr>
          <w:rFonts w:eastAsia="黑体"/>
          <w:b/>
          <w:sz w:val="22"/>
          <w:szCs w:val="18"/>
          <w:highlight w:val="none"/>
        </w:rPr>
      </w:pPr>
      <w:r>
        <w:rPr>
          <w:rFonts w:eastAsia="黑体"/>
          <w:b/>
          <w:sz w:val="22"/>
          <w:szCs w:val="18"/>
          <w:highlight w:val="none"/>
        </w:rPr>
        <w:t>2 采购数量</w:t>
      </w:r>
    </w:p>
    <w:p>
      <w:pPr>
        <w:snapToGrid w:val="0"/>
        <w:spacing w:line="360" w:lineRule="auto"/>
        <w:ind w:firstLine="440" w:firstLineChars="200"/>
        <w:rPr>
          <w:rFonts w:ascii="仿宋_GB2312" w:eastAsia="仿宋_GB2312"/>
          <w:sz w:val="22"/>
          <w:szCs w:val="18"/>
          <w:highlight w:val="none"/>
        </w:rPr>
      </w:pPr>
      <w:r>
        <w:rPr>
          <w:rFonts w:ascii="仿宋_GB2312" w:eastAsia="仿宋_GB2312"/>
          <w:sz w:val="22"/>
          <w:szCs w:val="18"/>
          <w:highlight w:val="none"/>
        </w:rPr>
        <w:t>1套。</w:t>
      </w:r>
    </w:p>
    <w:p>
      <w:pPr>
        <w:snapToGrid w:val="0"/>
        <w:spacing w:line="360" w:lineRule="auto"/>
        <w:outlineLvl w:val="0"/>
        <w:rPr>
          <w:rFonts w:eastAsia="黑体"/>
          <w:b/>
          <w:sz w:val="22"/>
          <w:szCs w:val="18"/>
          <w:highlight w:val="none"/>
        </w:rPr>
      </w:pPr>
      <w:r>
        <w:rPr>
          <w:rFonts w:eastAsia="黑体"/>
          <w:b/>
          <w:sz w:val="22"/>
          <w:szCs w:val="18"/>
          <w:highlight w:val="none"/>
        </w:rPr>
        <w:t>3 设备使用环境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hAnsi="Times New Roman" w:eastAsia="仿宋_GB2312" w:cs="Times New Roman"/>
          <w:b w:val="0"/>
          <w:bCs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b w:val="0"/>
          <w:bCs/>
          <w:sz w:val="24"/>
          <w:szCs w:val="20"/>
          <w:highlight w:val="none"/>
        </w:rPr>
        <w:t>电源：220V，380V。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hAnsi="Times New Roman" w:eastAsia="仿宋_GB2312" w:cs="Times New Roman"/>
          <w:b w:val="0"/>
          <w:bCs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b w:val="0"/>
          <w:bCs/>
          <w:sz w:val="24"/>
          <w:szCs w:val="20"/>
          <w:highlight w:val="none"/>
        </w:rPr>
        <w:t>环境温度：室温。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hAnsi="Times New Roman" w:eastAsia="仿宋_GB2312" w:cs="Times New Roman"/>
          <w:b w:val="0"/>
          <w:bCs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b w:val="0"/>
          <w:bCs/>
          <w:sz w:val="24"/>
          <w:szCs w:val="20"/>
          <w:highlight w:val="none"/>
        </w:rPr>
        <w:t>环境湿度：无特殊要求。</w:t>
      </w:r>
    </w:p>
    <w:p>
      <w:pPr>
        <w:snapToGrid w:val="0"/>
        <w:spacing w:line="360" w:lineRule="auto"/>
        <w:outlineLvl w:val="0"/>
        <w:rPr>
          <w:rFonts w:eastAsia="黑体"/>
          <w:b/>
          <w:sz w:val="22"/>
          <w:szCs w:val="18"/>
          <w:highlight w:val="none"/>
        </w:rPr>
      </w:pPr>
      <w:r>
        <w:rPr>
          <w:rFonts w:eastAsia="黑体"/>
          <w:b/>
          <w:sz w:val="22"/>
          <w:szCs w:val="18"/>
          <w:highlight w:val="none"/>
        </w:rPr>
        <w:t>4 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hAnsi="Times New Roman" w:eastAsia="仿宋_GB2312" w:cs="Times New Roman"/>
          <w:b w:val="0"/>
          <w:bCs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b w:val="0"/>
          <w:bCs/>
          <w:sz w:val="24"/>
          <w:szCs w:val="20"/>
          <w:highlight w:val="none"/>
        </w:rPr>
        <w:t>该系统具备磁控溅射镀膜功能和分子束外延镀膜功能，系统布局合理，外观美观，工艺精良，控制软件界面美观，布局合理，操作人性化。系统主要由进样腔、缓冲（buffer）腔、磁控溅射（Sputter）生长腔以及分子束外延（MBE）生长腔组成。系统的用途是制备高纯度金属超导双层或多层膜（单质）。每层厚度在15 nm至200 nm之间，非超导金属（Au、Cu、Ag）和超导金属的组合（Ti、Zr、Hf、Al、Mo、W、Ru、Ir）。比如：一层Mo一层Cu。因此，要求该系统自身以及在制备过程中引入的杂质尽可能地少，具备大的生长温度调节范围、生长控温精确、生长速率稳定、均匀性好和一致性高等薄膜制备特性，同时在相同制备工艺参数下的薄膜的超导特性具有可重复性。</w:t>
      </w:r>
    </w:p>
    <w:p>
      <w:pPr>
        <w:snapToGrid w:val="0"/>
        <w:spacing w:line="360" w:lineRule="auto"/>
        <w:outlineLvl w:val="0"/>
        <w:rPr>
          <w:rFonts w:eastAsia="黑体"/>
          <w:b/>
          <w:sz w:val="24"/>
          <w:szCs w:val="20"/>
          <w:highlight w:val="none"/>
        </w:rPr>
      </w:pPr>
      <w:r>
        <w:rPr>
          <w:rFonts w:eastAsia="黑体"/>
          <w:b/>
          <w:sz w:val="24"/>
          <w:szCs w:val="20"/>
          <w:highlight w:val="none"/>
        </w:rPr>
        <w:t>5 技术要求</w:t>
      </w:r>
    </w:p>
    <w:p>
      <w:pPr>
        <w:spacing w:beforeLines="50" w:afterLines="50" w:line="400" w:lineRule="exact"/>
        <w:rPr>
          <w:rFonts w:eastAsia="仿宋_GB2312"/>
          <w:b/>
          <w:sz w:val="24"/>
          <w:szCs w:val="24"/>
          <w:highlight w:val="none"/>
        </w:rPr>
      </w:pPr>
      <w:r>
        <w:rPr>
          <w:rFonts w:hint="eastAsia" w:eastAsia="仿宋_GB2312"/>
          <w:b/>
          <w:sz w:val="24"/>
          <w:szCs w:val="24"/>
          <w:highlight w:val="none"/>
        </w:rPr>
        <w:t>5.1  Sputter系统指标</w:t>
      </w:r>
    </w:p>
    <w:p>
      <w:pPr>
        <w:spacing w:line="360" w:lineRule="auto"/>
        <w:ind w:left="427" w:hanging="366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5.1.1★</w:t>
      </w:r>
      <w:r>
        <w:rPr>
          <w:rFonts w:hint="eastAsia" w:eastAsia="仿宋_GB2312"/>
          <w:sz w:val="24"/>
          <w:szCs w:val="20"/>
          <w:highlight w:val="none"/>
        </w:rPr>
        <w:t>真空度：5.0×10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-6</w:t>
      </w:r>
      <w:r>
        <w:rPr>
          <w:rFonts w:hint="eastAsia" w:eastAsia="仿宋_GB2312"/>
          <w:sz w:val="24"/>
          <w:szCs w:val="20"/>
          <w:highlight w:val="none"/>
        </w:rPr>
        <w:t xml:space="preserve"> Pa。</w:t>
      </w:r>
    </w:p>
    <w:p>
      <w:pPr>
        <w:spacing w:line="360" w:lineRule="auto"/>
        <w:ind w:left="427" w:hanging="366" w:hangingChars="152"/>
        <w:rPr>
          <w:rFonts w:eastAsia="仿宋_GB2312"/>
          <w:b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5.1.2★</w:t>
      </w:r>
      <w:r>
        <w:rPr>
          <w:rFonts w:hint="eastAsia" w:eastAsia="仿宋_GB2312"/>
          <w:sz w:val="24"/>
          <w:szCs w:val="20"/>
          <w:highlight w:val="none"/>
        </w:rPr>
        <w:t>温度：室温～500 ℃。</w:t>
      </w:r>
    </w:p>
    <w:p>
      <w:pPr>
        <w:spacing w:line="360" w:lineRule="auto"/>
        <w:ind w:left="427" w:hanging="366" w:hangingChars="152"/>
        <w:rPr>
          <w:rFonts w:eastAsia="仿宋_GB2312"/>
          <w:color w:val="FF0000"/>
          <w:sz w:val="24"/>
          <w:szCs w:val="20"/>
          <w:highlight w:val="yellow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5.1.3</w:t>
      </w:r>
      <w:r>
        <w:rPr>
          <w:rFonts w:hint="eastAsia" w:eastAsia="仿宋_GB2312"/>
          <w:sz w:val="24"/>
          <w:szCs w:val="20"/>
          <w:highlight w:val="none"/>
        </w:rPr>
        <w:t>满足磁控溅射Sputter工艺要求。结构设计应便于清理维护腔体及更换靶材，靶的位置及布局应合理。腔体内直径不小于350 mm，腔体多接口设计，具备可扩展性，外表面应美观，可处理成磨砂或拉丝质感。材质低放气率优质不锈钢。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投标时提供满足总体要求的设计原理和方案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</w:rPr>
        <w:t>。</w:t>
      </w:r>
    </w:p>
    <w:p>
      <w:pPr>
        <w:spacing w:line="360" w:lineRule="auto"/>
        <w:ind w:left="427" w:hanging="366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5.1.4</w:t>
      </w:r>
      <w:r>
        <w:rPr>
          <w:rFonts w:hint="eastAsia" w:eastAsia="仿宋_GB2312"/>
          <w:sz w:val="24"/>
          <w:szCs w:val="20"/>
          <w:highlight w:val="none"/>
        </w:rPr>
        <w:t>烘烤保温罩应轻便且便于拆装。在系统达到极限真空之后，系统停止泵的工作，静态保压2小时后，重新开启真空系统，需要在4小时内重新回到极限真空。采取一定的维护与保养措施，长期使用后不会降低本底真空水平。整体热风烘烤温度可达200</w:t>
      </w:r>
      <w:r>
        <w:rPr>
          <w:rFonts w:hint="eastAsia" w:hAnsi="宋体" w:eastAsia="仿宋_GB2312"/>
          <w:sz w:val="24"/>
          <w:szCs w:val="20"/>
          <w:highlight w:val="none"/>
        </w:rPr>
        <w:t>℃</w:t>
      </w:r>
      <w:r>
        <w:rPr>
          <w:rFonts w:hint="eastAsia" w:eastAsia="仿宋_GB2312"/>
          <w:sz w:val="24"/>
          <w:szCs w:val="20"/>
          <w:highlight w:val="none"/>
        </w:rPr>
        <w:t>。腔体外缠绕点焊加热丝，加热温度不小于200℃。</w:t>
      </w:r>
    </w:p>
    <w:p>
      <w:pPr>
        <w:spacing w:line="360" w:lineRule="auto"/>
        <w:ind w:left="427" w:hanging="366" w:hangingChars="152"/>
        <w:rPr>
          <w:rFonts w:hint="eastAsia"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5.1.5★</w:t>
      </w:r>
      <w:r>
        <w:rPr>
          <w:rFonts w:hint="eastAsia" w:eastAsia="仿宋_GB2312"/>
          <w:sz w:val="24"/>
          <w:szCs w:val="20"/>
          <w:highlight w:val="none"/>
        </w:rPr>
        <w:t>真空系统：</w:t>
      </w:r>
      <w:r>
        <w:rPr>
          <w:rFonts w:hint="eastAsia" w:eastAsia="仿宋_GB2312"/>
          <w:sz w:val="24"/>
          <w:szCs w:val="21"/>
          <w:highlight w:val="none"/>
        </w:rPr>
        <w:t>用于Sputter腔的抽气泵组需满足：干泵（排量28.0 m</w:t>
      </w:r>
      <w:r>
        <w:rPr>
          <w:rFonts w:hint="eastAsia" w:eastAsia="仿宋_GB2312"/>
          <w:sz w:val="24"/>
          <w:szCs w:val="21"/>
          <w:highlight w:val="none"/>
          <w:vertAlign w:val="superscript"/>
        </w:rPr>
        <w:t>3</w:t>
      </w:r>
      <w:r>
        <w:rPr>
          <w:rFonts w:hint="eastAsia" w:eastAsia="仿宋_GB2312"/>
          <w:sz w:val="24"/>
          <w:szCs w:val="21"/>
          <w:highlight w:val="none"/>
        </w:rPr>
        <w:t>h</w:t>
      </w:r>
      <w:r>
        <w:rPr>
          <w:rFonts w:hint="eastAsia" w:eastAsia="仿宋_GB2312"/>
          <w:sz w:val="24"/>
          <w:szCs w:val="21"/>
          <w:highlight w:val="none"/>
          <w:vertAlign w:val="superscript"/>
        </w:rPr>
        <w:t>-1</w:t>
      </w:r>
      <w:r>
        <w:rPr>
          <w:rFonts w:hint="eastAsia" w:eastAsia="仿宋_GB2312"/>
          <w:sz w:val="28"/>
          <w:szCs w:val="21"/>
          <w:highlight w:val="none"/>
        </w:rPr>
        <w:t>，</w:t>
      </w:r>
      <w:r>
        <w:rPr>
          <w:rFonts w:hint="eastAsia" w:eastAsia="仿宋_GB2312"/>
          <w:sz w:val="24"/>
          <w:szCs w:val="20"/>
          <w:highlight w:val="none"/>
        </w:rPr>
        <w:t>峰值泵速2</w:t>
      </w:r>
      <w:r>
        <w:rPr>
          <w:rFonts w:eastAsia="仿宋_GB2312"/>
          <w:sz w:val="24"/>
          <w:szCs w:val="20"/>
          <w:highlight w:val="none"/>
        </w:rPr>
        <w:t>2</w:t>
      </w:r>
      <w:r>
        <w:rPr>
          <w:rFonts w:hint="eastAsia" w:eastAsia="仿宋_GB2312"/>
          <w:sz w:val="24"/>
          <w:szCs w:val="20"/>
          <w:highlight w:val="none"/>
        </w:rPr>
        <w:t xml:space="preserve"> m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3</w:t>
      </w:r>
      <w:r>
        <w:rPr>
          <w:rFonts w:hint="eastAsia" w:eastAsia="仿宋_GB2312"/>
          <w:sz w:val="24"/>
          <w:szCs w:val="20"/>
          <w:highlight w:val="none"/>
        </w:rPr>
        <w:t>h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 xml:space="preserve">，极限压力0.030 mbar，最小待机转速1200 rpm，转速控制精度1%@最大转速值，水蒸气的最大入口压力20 mbar，最大水蒸气泵送速率220 </w:t>
      </w:r>
      <w:r>
        <w:rPr>
          <w:rFonts w:eastAsia="仿宋_GB2312"/>
          <w:sz w:val="24"/>
          <w:szCs w:val="20"/>
          <w:highlight w:val="none"/>
        </w:rPr>
        <w:t>gh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，最大连续入口压力50 mbar）、全磁悬浮分子泵（N</w:t>
      </w:r>
      <w:r>
        <w:rPr>
          <w:rFonts w:hint="eastAsia"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抽速不小于500 l/s，极限压力不大于1</w:t>
      </w:r>
      <w:r>
        <w:rPr>
          <w:rFonts w:hint="eastAsia" w:eastAsia="仿宋_GB2312" w:cs="Times New Roman"/>
          <w:sz w:val="24"/>
          <w:szCs w:val="22"/>
          <w:highlight w:val="none"/>
        </w:rPr>
        <w:t>×</w:t>
      </w:r>
      <w:r>
        <w:rPr>
          <w:rFonts w:eastAsia="仿宋_GB2312" w:cs="Times New Roman"/>
          <w:sz w:val="24"/>
          <w:szCs w:val="22"/>
          <w:highlight w:val="none"/>
        </w:rPr>
        <w:t>10</w:t>
      </w:r>
      <w:r>
        <w:rPr>
          <w:rFonts w:eastAsia="仿宋_GB2312" w:cs="Times New Roman"/>
          <w:sz w:val="24"/>
          <w:szCs w:val="22"/>
          <w:highlight w:val="none"/>
          <w:vertAlign w:val="superscript"/>
        </w:rPr>
        <w:t>–10</w:t>
      </w:r>
      <w:r>
        <w:rPr>
          <w:rFonts w:eastAsia="仿宋_GB2312" w:cs="Times New Roman"/>
          <w:sz w:val="24"/>
          <w:szCs w:val="22"/>
          <w:highlight w:val="none"/>
        </w:rPr>
        <w:t xml:space="preserve"> mbar</w:t>
      </w:r>
      <w:r>
        <w:rPr>
          <w:rFonts w:hint="eastAsia" w:eastAsia="仿宋_GB2312"/>
          <w:sz w:val="24"/>
          <w:szCs w:val="20"/>
          <w:highlight w:val="none"/>
        </w:rPr>
        <w:t>。）、离子泵（正常N</w:t>
      </w:r>
      <w:r>
        <w:rPr>
          <w:rFonts w:hint="eastAsia"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泵速（</w:t>
      </w:r>
      <w:r>
        <w:rPr>
          <w:rFonts w:eastAsia="仿宋_GB2312"/>
          <w:bCs/>
          <w:sz w:val="24"/>
          <w:szCs w:val="20"/>
          <w:highlight w:val="none"/>
        </w:rPr>
        <w:t>Nominal pumping speed for Nitrogen</w:t>
      </w:r>
      <w:r>
        <w:rPr>
          <w:rFonts w:hint="eastAsia" w:eastAsia="仿宋_GB2312"/>
          <w:sz w:val="24"/>
          <w:szCs w:val="20"/>
          <w:highlight w:val="none"/>
        </w:rPr>
        <w:t>）不小于300</w:t>
      </w:r>
      <w:r>
        <w:rPr>
          <w:rFonts w:eastAsia="仿宋_GB2312"/>
          <w:sz w:val="24"/>
          <w:szCs w:val="20"/>
          <w:highlight w:val="none"/>
        </w:rPr>
        <w:t xml:space="preserve"> </w:t>
      </w:r>
      <w:r>
        <w:rPr>
          <w:rFonts w:hint="eastAsia" w:eastAsia="仿宋_GB2312"/>
          <w:sz w:val="24"/>
          <w:szCs w:val="20"/>
          <w:highlight w:val="none"/>
        </w:rPr>
        <w:t>L</w:t>
      </w:r>
      <w:r>
        <w:rPr>
          <w:rFonts w:eastAsia="仿宋_GB2312"/>
          <w:sz w:val="24"/>
          <w:szCs w:val="20"/>
          <w:highlight w:val="none"/>
        </w:rPr>
        <w:t>/s (</w:t>
      </w:r>
      <w:r>
        <w:rPr>
          <w:rFonts w:hint="eastAsia" w:eastAsia="仿宋_GB2312"/>
          <w:sz w:val="24"/>
          <w:szCs w:val="20"/>
          <w:highlight w:val="none"/>
        </w:rPr>
        <w:t>Diode</w:t>
      </w:r>
      <w:r>
        <w:rPr>
          <w:rFonts w:eastAsia="仿宋_GB2312"/>
          <w:sz w:val="24"/>
          <w:szCs w:val="20"/>
          <w:highlight w:val="none"/>
        </w:rPr>
        <w:t>)</w:t>
      </w:r>
      <w:r>
        <w:rPr>
          <w:rFonts w:hint="eastAsia" w:eastAsia="仿宋_GB2312"/>
          <w:sz w:val="24"/>
          <w:szCs w:val="20"/>
          <w:highlight w:val="none"/>
        </w:rPr>
        <w:t>，极限压力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1</w:t>
      </w:r>
      <w:r>
        <w:rPr>
          <w:rFonts w:hint="eastAsia" w:eastAsia="仿宋_GB2312"/>
          <w:sz w:val="24"/>
          <w:szCs w:val="20"/>
          <w:highlight w:val="none"/>
        </w:rPr>
        <w:t xml:space="preserve"> mBar，最大烘烤温度350℃。）、钛升华泵（</w:t>
      </w:r>
      <w:r>
        <w:rPr>
          <w:rFonts w:eastAsia="仿宋_GB2312"/>
          <w:sz w:val="24"/>
          <w:szCs w:val="20"/>
          <w:highlight w:val="none"/>
        </w:rPr>
        <w:t>H</w:t>
      </w:r>
      <w:r>
        <w:rPr>
          <w:rFonts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抽速不低于200</w:t>
      </w:r>
      <w:r>
        <w:rPr>
          <w:rFonts w:eastAsia="仿宋_GB2312"/>
          <w:sz w:val="24"/>
          <w:szCs w:val="20"/>
          <w:highlight w:val="none"/>
        </w:rPr>
        <w:t xml:space="preserve">0 </w:t>
      </w:r>
      <w:r>
        <w:rPr>
          <w:rFonts w:hint="eastAsia" w:eastAsia="仿宋_GB2312"/>
          <w:sz w:val="24"/>
          <w:szCs w:val="20"/>
          <w:highlight w:val="none"/>
        </w:rPr>
        <w:t>L</w:t>
      </w:r>
      <w:r>
        <w:rPr>
          <w:rFonts w:eastAsia="仿宋_GB2312"/>
          <w:sz w:val="24"/>
          <w:szCs w:val="20"/>
          <w:highlight w:val="none"/>
        </w:rPr>
        <w:t>/s</w:t>
      </w:r>
      <w:r>
        <w:rPr>
          <w:rFonts w:hint="eastAsia" w:eastAsia="仿宋_GB2312"/>
          <w:sz w:val="24"/>
          <w:szCs w:val="20"/>
          <w:highlight w:val="none"/>
        </w:rPr>
        <w:t>）。真空系统的润滑剂禁止污染腔体；配真空规，测量范围不小于10 Pa</w:t>
      </w:r>
      <w:r>
        <w:rPr>
          <w:rFonts w:hint="eastAsia" w:ascii="仿宋" w:hAnsi="仿宋" w:eastAsia="仿宋"/>
          <w:sz w:val="24"/>
          <w:szCs w:val="20"/>
          <w:highlight w:val="none"/>
        </w:rPr>
        <w:t>～</w:t>
      </w:r>
      <w:r>
        <w:rPr>
          <w:rFonts w:hint="eastAsia" w:eastAsia="仿宋_GB2312"/>
          <w:sz w:val="24"/>
          <w:szCs w:val="20"/>
          <w:highlight w:val="none"/>
        </w:rPr>
        <w:t>1×10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 xml:space="preserve">-8 </w:t>
      </w:r>
      <w:r>
        <w:rPr>
          <w:rFonts w:hint="eastAsia" w:eastAsia="仿宋_GB2312"/>
          <w:sz w:val="24"/>
          <w:szCs w:val="20"/>
          <w:highlight w:val="none"/>
        </w:rPr>
        <w:t>Pa。</w:t>
      </w:r>
    </w:p>
    <w:p>
      <w:pPr>
        <w:spacing w:line="360" w:lineRule="auto"/>
        <w:ind w:left="427" w:hanging="366" w:hangingChars="152"/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5.1.6</w:t>
      </w:r>
      <w:r>
        <w:rPr>
          <w:rFonts w:hint="eastAsia" w:eastAsia="仿宋_GB2312"/>
          <w:sz w:val="24"/>
          <w:szCs w:val="20"/>
          <w:highlight w:val="none"/>
        </w:rPr>
        <w:t>样品台：电动连续旋转，具备高温退火功能。退火最高温度不低于1370 K，控温波动小于±0.5 K，退火时间与速度计算机编程可控。配有磁力杆，储样台，机械手及配套抓手，用于MBE腔和缓冲腔之间的样品传输。具有偏压功能，以降低薄膜内部孔隙率。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投标时提供本条目实现方案。</w:t>
      </w:r>
    </w:p>
    <w:p>
      <w:pPr>
        <w:spacing w:line="360" w:lineRule="auto"/>
        <w:ind w:left="427" w:hanging="366" w:hangingChars="152"/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5.1.7</w:t>
      </w:r>
      <w:r>
        <w:rPr>
          <w:rFonts w:hint="eastAsia" w:eastAsia="仿宋_GB2312"/>
          <w:sz w:val="24"/>
          <w:szCs w:val="20"/>
          <w:highlight w:val="none"/>
        </w:rPr>
        <w:t>应给出样品表面温度与测量控温显示温度之间的对应曲线。样品台转动机构设计合理，可靠性好，转动平稳。样品台设计应确保升降温过程中样品托不会卡死，易于取出样品托。</w:t>
      </w:r>
    </w:p>
    <w:p>
      <w:pPr>
        <w:spacing w:line="360" w:lineRule="auto"/>
        <w:ind w:left="427" w:hanging="366" w:hangingChars="152"/>
        <w:rPr>
          <w:rFonts w:hint="eastAsia"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5.1.8★</w:t>
      </w:r>
      <w:r>
        <w:rPr>
          <w:rFonts w:hint="eastAsia" w:eastAsia="仿宋_GB2312"/>
          <w:sz w:val="24"/>
          <w:szCs w:val="20"/>
          <w:highlight w:val="none"/>
        </w:rPr>
        <w:t>配气系统：配置2路进气且具备混气功能，每一路均配备质量流量计，进气精度±0.2% FS，流量范围：0 ~200 SCCM。配可靠性高的低漏率阀门。配薄膜规，量程 10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-4</w:t>
      </w:r>
      <w:r>
        <w:rPr>
          <w:rFonts w:hint="eastAsia" w:eastAsia="仿宋_GB2312"/>
          <w:sz w:val="24"/>
          <w:szCs w:val="20"/>
          <w:highlight w:val="none"/>
        </w:rPr>
        <w:t xml:space="preserve"> Torr~1 Torr。控制系统具备气压波动负反馈功能，增强气压稳定性。具备在线氩气提纯功能，去除氩气中残留的氧气和水气，纯化后氩气纯度</w:t>
      </w:r>
      <w:r>
        <w:rPr>
          <w:rFonts w:hint="eastAsia" w:eastAsia="仿宋_GB2312"/>
          <w:color w:val="FF0000"/>
          <w:sz w:val="24"/>
          <w:szCs w:val="20"/>
          <w:highlight w:val="none"/>
          <w:lang w:eastAsia="zh-CN"/>
        </w:rPr>
        <w:t>≥</w:t>
      </w:r>
      <w:r>
        <w:rPr>
          <w:rFonts w:hint="eastAsia" w:eastAsia="仿宋_GB2312"/>
          <w:sz w:val="24"/>
          <w:szCs w:val="20"/>
          <w:highlight w:val="none"/>
        </w:rPr>
        <w:t>99.9999%。</w:t>
      </w:r>
    </w:p>
    <w:p>
      <w:pPr>
        <w:spacing w:line="360" w:lineRule="auto"/>
        <w:ind w:left="427" w:hanging="366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5.1.9</w:t>
      </w:r>
      <w:r>
        <w:rPr>
          <w:rFonts w:hint="eastAsia" w:eastAsia="仿宋_GB2312"/>
          <w:sz w:val="24"/>
          <w:szCs w:val="20"/>
          <w:highlight w:val="none"/>
        </w:rPr>
        <w:t>必要的位置配置shutter，电脑定时shutter，增强样品性能的可重复性。</w:t>
      </w:r>
    </w:p>
    <w:p>
      <w:pPr>
        <w:spacing w:line="360" w:lineRule="auto"/>
        <w:ind w:left="427" w:hanging="366" w:hangingChars="152"/>
        <w:rPr>
          <w:rFonts w:hint="eastAsia" w:eastAsia="仿宋_GB2312"/>
          <w:b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5.1.10</w:t>
      </w:r>
    </w:p>
    <w:p>
      <w:pPr>
        <w:numPr>
          <w:ilvl w:val="0"/>
          <w:numId w:val="1"/>
        </w:numPr>
        <w:spacing w:line="360" w:lineRule="auto"/>
        <w:ind w:left="427" w:hanging="366" w:hangingChars="152"/>
        <w:rPr>
          <w:rFonts w:hint="eastAsia"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磁控靶：3个2英寸靶，其中2个为标准永磁靶，1个为强磁靶，具备共溅射功能。溅射靶兼容超高真空，最低工作气压≤ 1 mTorr。靶基距可调节（150 mm--300 mm）。配套磁控靶枪原厂的靶电源：2套直流电源，功率≥1000 W；1套射频电源，功率≥300 W。各靶配备挡板，防止各靶之间的交叉污染。靶挡板易用、可靠，遮挡完全，易清理。</w:t>
      </w:r>
    </w:p>
    <w:p>
      <w:pPr>
        <w:numPr>
          <w:ilvl w:val="0"/>
          <w:numId w:val="1"/>
        </w:numPr>
        <w:spacing w:line="360" w:lineRule="auto"/>
        <w:ind w:left="427" w:hanging="364" w:hangingChars="152"/>
        <w:rPr>
          <w:rFonts w:hint="eastAsia"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可在不高于0.133 P</w:t>
      </w:r>
      <w:r>
        <w:rPr>
          <w:rFonts w:hint="eastAsia" w:eastAsia="仿宋_GB2312"/>
          <w:color w:val="FF0000"/>
          <w:sz w:val="24"/>
          <w:szCs w:val="20"/>
          <w:highlight w:val="none"/>
          <w:lang w:val="en-US" w:eastAsia="zh-CN"/>
        </w:rPr>
        <w:t>a</w:t>
      </w:r>
      <w:r>
        <w:rPr>
          <w:rFonts w:hint="eastAsia" w:eastAsia="仿宋_GB2312"/>
          <w:sz w:val="24"/>
          <w:szCs w:val="20"/>
          <w:highlight w:val="none"/>
        </w:rPr>
        <w:t>（1 mTorr）的气压下稳定溅射Mo不短于</w:t>
      </w:r>
      <w:r>
        <w:rPr>
          <w:rFonts w:hint="eastAsia" w:eastAsia="仿宋_GB2312"/>
          <w:sz w:val="24"/>
          <w:szCs w:val="20"/>
          <w:highlight w:val="none"/>
          <w:lang w:val="en-US" w:eastAsia="zh-CN"/>
        </w:rPr>
        <w:t>5</w:t>
      </w:r>
      <w:r>
        <w:rPr>
          <w:rFonts w:hint="eastAsia" w:eastAsia="仿宋_GB2312"/>
          <w:sz w:val="24"/>
          <w:szCs w:val="20"/>
          <w:highlight w:val="none"/>
        </w:rPr>
        <w:t>分钟。</w:t>
      </w:r>
    </w:p>
    <w:p>
      <w:pPr>
        <w:spacing w:line="360" w:lineRule="auto"/>
        <w:ind w:left="427" w:hanging="366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5.1.11</w:t>
      </w:r>
      <w:r>
        <w:rPr>
          <w:rFonts w:eastAsia="仿宋_GB2312"/>
          <w:sz w:val="24"/>
          <w:szCs w:val="20"/>
          <w:highlight w:val="none"/>
        </w:rPr>
        <w:t xml:space="preserve"> </w:t>
      </w: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闸板阀：超高真空闸板阀，压力范围</w:t>
      </w:r>
      <w:r>
        <w:rPr>
          <w:rFonts w:eastAsia="仿宋_GB2312"/>
          <w:sz w:val="24"/>
          <w:szCs w:val="20"/>
          <w:highlight w:val="none"/>
        </w:rPr>
        <w:t>1</w:t>
      </w:r>
      <w:r>
        <w:rPr>
          <w:rFonts w:hint="eastAsia" w:eastAsia="仿宋_GB2312"/>
          <w:sz w:val="24"/>
          <w:szCs w:val="20"/>
          <w:highlight w:val="none"/>
        </w:rPr>
        <w:t>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-10</w:t>
      </w:r>
      <w:r>
        <w:rPr>
          <w:rFonts w:eastAsia="仿宋_GB2312"/>
          <w:sz w:val="24"/>
          <w:szCs w:val="20"/>
          <w:highlight w:val="none"/>
        </w:rPr>
        <w:t xml:space="preserve"> mbar to 1.6 bar (abs)</w:t>
      </w:r>
      <w:r>
        <w:rPr>
          <w:rFonts w:hint="eastAsia" w:eastAsia="仿宋_GB2312"/>
          <w:sz w:val="24"/>
          <w:szCs w:val="20"/>
          <w:highlight w:val="none"/>
        </w:rPr>
        <w:t>，阀体（</w:t>
      </w:r>
      <w:r>
        <w:rPr>
          <w:rFonts w:eastAsia="仿宋_GB2312"/>
          <w:sz w:val="24"/>
          <w:szCs w:val="20"/>
          <w:highlight w:val="none"/>
        </w:rPr>
        <w:t>Valve Body</w:t>
      </w:r>
      <w:r>
        <w:rPr>
          <w:rFonts w:hint="eastAsia" w:eastAsia="仿宋_GB2312"/>
          <w:sz w:val="24"/>
          <w:szCs w:val="20"/>
          <w:highlight w:val="none"/>
        </w:rPr>
        <w:t>）漏率</w:t>
      </w:r>
      <w:r>
        <w:rPr>
          <w:rFonts w:eastAsia="仿宋_GB2312"/>
          <w:sz w:val="24"/>
          <w:szCs w:val="20"/>
          <w:highlight w:val="none"/>
        </w:rPr>
        <w:t xml:space="preserve"> &lt; 5</w:t>
      </w:r>
      <w:r>
        <w:rPr>
          <w:rFonts w:hint="eastAsia" w:eastAsia="仿宋_GB2312"/>
          <w:sz w:val="24"/>
          <w:szCs w:val="20"/>
          <w:highlight w:val="none"/>
        </w:rPr>
        <w:t>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-10</w:t>
      </w:r>
      <w:r>
        <w:rPr>
          <w:rFonts w:eastAsia="仿宋_GB2312"/>
          <w:sz w:val="24"/>
          <w:szCs w:val="20"/>
          <w:highlight w:val="none"/>
        </w:rPr>
        <w:t xml:space="preserve"> mbar ls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，阀座（</w:t>
      </w:r>
      <w:r>
        <w:rPr>
          <w:rFonts w:eastAsia="仿宋_GB2312"/>
          <w:sz w:val="24"/>
          <w:szCs w:val="20"/>
          <w:highlight w:val="none"/>
        </w:rPr>
        <w:t>Valve Seat</w:t>
      </w:r>
      <w:r>
        <w:rPr>
          <w:rFonts w:hint="eastAsia" w:eastAsia="仿宋_GB2312"/>
          <w:sz w:val="24"/>
          <w:szCs w:val="20"/>
          <w:highlight w:val="none"/>
        </w:rPr>
        <w:t>）漏率</w:t>
      </w:r>
      <w:r>
        <w:rPr>
          <w:rFonts w:eastAsia="仿宋_GB2312"/>
          <w:sz w:val="24"/>
          <w:szCs w:val="20"/>
          <w:highlight w:val="none"/>
        </w:rPr>
        <w:t>&lt; 1</w:t>
      </w:r>
      <w:r>
        <w:rPr>
          <w:rFonts w:hint="eastAsia" w:eastAsia="仿宋_GB2312"/>
          <w:sz w:val="24"/>
          <w:szCs w:val="20"/>
          <w:highlight w:val="none"/>
        </w:rPr>
        <w:t>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-9</w:t>
      </w:r>
      <w:r>
        <w:rPr>
          <w:rFonts w:eastAsia="仿宋_GB2312"/>
          <w:sz w:val="24"/>
          <w:szCs w:val="20"/>
          <w:highlight w:val="none"/>
        </w:rPr>
        <w:t xml:space="preserve"> mbar ls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，首次维修的运行次数不小于50000次，</w:t>
      </w:r>
      <w:r>
        <w:rPr>
          <w:rFonts w:eastAsia="仿宋_GB2312"/>
          <w:sz w:val="24"/>
          <w:szCs w:val="20"/>
          <w:highlight w:val="none"/>
        </w:rPr>
        <w:t>内径尺寸应</w:t>
      </w:r>
      <w:r>
        <w:rPr>
          <w:rFonts w:hint="eastAsia" w:eastAsia="仿宋_GB2312"/>
          <w:sz w:val="24"/>
          <w:szCs w:val="20"/>
          <w:highlight w:val="none"/>
        </w:rPr>
        <w:t>确保2英寸的硅片与硅片底座</w:t>
      </w:r>
      <w:r>
        <w:rPr>
          <w:rFonts w:eastAsia="仿宋_GB2312"/>
          <w:sz w:val="24"/>
          <w:szCs w:val="20"/>
          <w:highlight w:val="none"/>
        </w:rPr>
        <w:t>长期使用仍能正常通过</w:t>
      </w:r>
      <w:r>
        <w:rPr>
          <w:rFonts w:hint="eastAsia" w:eastAsia="仿宋_GB2312"/>
          <w:sz w:val="24"/>
          <w:szCs w:val="20"/>
          <w:highlight w:val="none"/>
        </w:rPr>
        <w:t>。</w:t>
      </w:r>
    </w:p>
    <w:p>
      <w:pPr>
        <w:spacing w:line="360" w:lineRule="auto"/>
        <w:ind w:left="427" w:hanging="366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5.1.12</w:t>
      </w:r>
      <w:r>
        <w:rPr>
          <w:rFonts w:hint="eastAsia" w:eastAsia="仿宋_GB2312"/>
          <w:sz w:val="24"/>
          <w:szCs w:val="20"/>
          <w:highlight w:val="none"/>
        </w:rPr>
        <w:t>设有观察窗, 配全遮挡Shutter。配备LED照明。设有样品红外测温窗口（采用能穿透红外波段的窗口），配全遮挡Shutter。预留1个靶位和功能接口（双方商定）。</w:t>
      </w:r>
    </w:p>
    <w:p>
      <w:pPr>
        <w:spacing w:line="360" w:lineRule="auto"/>
        <w:ind w:left="427" w:hanging="366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5.1.13</w:t>
      </w:r>
      <w:r>
        <w:rPr>
          <w:rFonts w:hint="eastAsia" w:eastAsia="仿宋_GB2312"/>
          <w:sz w:val="24"/>
          <w:szCs w:val="20"/>
          <w:highlight w:val="none"/>
        </w:rPr>
        <w:t>冷却水系统：配独立防锈冷却循环水机，带过滤，向各个束源炉及磁控靶、分子泵等设备提供循环冷却水，设有缺水报警指示器，安全可靠性高。循环水和各个束源炉及磁控靶电源之间互锁，当循环水停止时，各个束源炉及磁控靶的电源立即自动切断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投标时提供本条目实现方案。</w:t>
      </w:r>
    </w:p>
    <w:p>
      <w:pPr>
        <w:spacing w:line="360" w:lineRule="auto"/>
        <w:ind w:left="568" w:hanging="487" w:hangingChars="20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5.1.14</w:t>
      </w:r>
      <w:r>
        <w:rPr>
          <w:rFonts w:hint="eastAsia" w:eastAsia="仿宋_GB2312"/>
          <w:sz w:val="24"/>
          <w:szCs w:val="20"/>
          <w:highlight w:val="none"/>
        </w:rPr>
        <w:t>设备机架：铝型材支撑架；进样腔中心高度合适，便于操作。电控系统：电脑控制，具备安全联锁保护功能。配适当的盲板，便于检修。</w:t>
      </w:r>
    </w:p>
    <w:p>
      <w:pPr>
        <w:spacing w:line="360" w:lineRule="auto"/>
        <w:ind w:left="568" w:hanging="487" w:hangingChars="202"/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5.1.15</w:t>
      </w:r>
      <w:r>
        <w:rPr>
          <w:rFonts w:hint="eastAsia" w:eastAsia="仿宋_GB2312"/>
          <w:sz w:val="24"/>
          <w:szCs w:val="20"/>
          <w:highlight w:val="none"/>
        </w:rPr>
        <w:t>配四级杆质谱（RGA），质量数范围不小于1</w:t>
      </w:r>
      <w:r>
        <w:rPr>
          <w:rFonts w:hint="eastAsia" w:ascii="仿宋" w:hAnsi="仿宋" w:eastAsia="仿宋"/>
          <w:sz w:val="24"/>
          <w:szCs w:val="20"/>
          <w:highlight w:val="none"/>
        </w:rPr>
        <w:t>～</w:t>
      </w:r>
      <w:r>
        <w:rPr>
          <w:rFonts w:hint="eastAsia" w:eastAsia="仿宋_GB2312"/>
          <w:sz w:val="24"/>
          <w:szCs w:val="20"/>
          <w:highlight w:val="none"/>
        </w:rPr>
        <w:t>200。可工作的生长腔最高压力不低于0.</w:t>
      </w:r>
      <w:r>
        <w:rPr>
          <w:rFonts w:eastAsia="仿宋_GB2312"/>
          <w:sz w:val="24"/>
          <w:szCs w:val="20"/>
          <w:highlight w:val="none"/>
        </w:rPr>
        <w:t>6</w:t>
      </w:r>
      <w:r>
        <w:rPr>
          <w:rFonts w:hint="eastAsia" w:eastAsia="仿宋_GB2312"/>
          <w:sz w:val="24"/>
          <w:szCs w:val="20"/>
          <w:highlight w:val="none"/>
        </w:rPr>
        <w:t xml:space="preserve"> Pa。可在MBE腔体和Sputter腔体上互用，源和靶出束可进入质谱。配备保护结构，不使用时，可防止束流影响质谱使用寿命。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投标时提供本条目实现方案。</w:t>
      </w:r>
    </w:p>
    <w:p>
      <w:pPr>
        <w:spacing w:line="360" w:lineRule="auto"/>
        <w:ind w:left="568" w:hanging="487" w:hangingChars="20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>5.1.16</w:t>
      </w:r>
      <w:r>
        <w:rPr>
          <w:rFonts w:hint="eastAsia" w:eastAsia="仿宋_GB2312"/>
          <w:sz w:val="24"/>
          <w:szCs w:val="20"/>
          <w:highlight w:val="none"/>
        </w:rPr>
        <w:t>配合厂家提供的5 μm线宽掩膜板，可生长5 μm线宽的Hall Bar电极，同时也可生长定制的电极图形，可在手套箱内气体保护下更换掩膜板。</w:t>
      </w:r>
    </w:p>
    <w:p>
      <w:pPr>
        <w:spacing w:beforeLines="50" w:afterLines="50" w:line="400" w:lineRule="exact"/>
        <w:rPr>
          <w:rFonts w:eastAsia="仿宋_GB2312"/>
          <w:b/>
          <w:sz w:val="24"/>
          <w:szCs w:val="24"/>
          <w:highlight w:val="none"/>
        </w:rPr>
      </w:pPr>
      <w:r>
        <w:rPr>
          <w:rFonts w:hint="eastAsia" w:eastAsia="仿宋_GB2312"/>
          <w:b/>
          <w:sz w:val="24"/>
          <w:szCs w:val="24"/>
          <w:highlight w:val="none"/>
        </w:rPr>
        <w:t>5.2  MBE系统指标</w:t>
      </w:r>
    </w:p>
    <w:p>
      <w:pPr>
        <w:spacing w:line="360" w:lineRule="auto"/>
        <w:ind w:left="427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5.2.1满足分子束外延MBE工艺要求。结构设计应便于清理维护腔体及更换源，源的位置及布局应合理。腔体内直径不小于300 mm，多接口设计，具备可扩展性，具体设计图纸由设备供应商和需求方共同商讨确定。外表面应美观，可处理成磨砂或拉丝质感。材质为低放气率优质不锈钢。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投标时提供满足总体要求的设计原理和方案</w:t>
      </w:r>
      <w:r>
        <w:rPr>
          <w:rFonts w:hint="eastAsia" w:eastAsia="仿宋_GB2312"/>
          <w:sz w:val="24"/>
          <w:szCs w:val="20"/>
          <w:highlight w:val="none"/>
        </w:rPr>
        <w:t>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5.2.2经过整体热风150℃烘烤后，MBE腔体本底真空＜2.0×10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-8</w:t>
      </w:r>
      <w:r>
        <w:rPr>
          <w:rFonts w:hint="eastAsia" w:eastAsia="仿宋_GB2312"/>
          <w:sz w:val="24"/>
          <w:szCs w:val="20"/>
          <w:highlight w:val="none"/>
        </w:rPr>
        <w:t xml:space="preserve"> Pa。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投标时提供本条目实现方案。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5.2.3烘烤保温罩轻便且便于拆装。在系统达到极限真空之后，系统停止泵的工作，静态保压2小时后，重新开启真空系统，需要在4小时内重新回到极限真空。采取一定的维护与保养措施，长期使用后不会降低本底真空水平。热风烘烤温度可达到200℃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</w:t>
      </w:r>
      <w:r>
        <w:rPr>
          <w:rFonts w:hint="eastAsia" w:eastAsia="仿宋_GB2312"/>
          <w:color w:val="FF0000"/>
          <w:sz w:val="24"/>
          <w:szCs w:val="20"/>
          <w:highlight w:val="none"/>
          <w:lang w:eastAsia="zh-CN"/>
        </w:rPr>
        <w:t>提供本条目实现方案。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5.2.4</w:t>
      </w: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真空系统：</w:t>
      </w:r>
      <w:r>
        <w:rPr>
          <w:rFonts w:hint="eastAsia"/>
          <w:sz w:val="22"/>
          <w:szCs w:val="20"/>
        </w:rPr>
        <w:t>用于M</w:t>
      </w:r>
      <w:r>
        <w:rPr>
          <w:sz w:val="22"/>
          <w:szCs w:val="20"/>
        </w:rPr>
        <w:t>BE</w:t>
      </w:r>
      <w:r>
        <w:rPr>
          <w:rFonts w:hint="eastAsia"/>
          <w:sz w:val="22"/>
          <w:szCs w:val="20"/>
        </w:rPr>
        <w:t>腔的抽气泵组需满足：干泵（排量28.0 m</w:t>
      </w:r>
      <w:r>
        <w:rPr>
          <w:rFonts w:hint="eastAsia"/>
          <w:sz w:val="22"/>
          <w:szCs w:val="20"/>
          <w:vertAlign w:val="superscript"/>
        </w:rPr>
        <w:t>3</w:t>
      </w:r>
      <w:r>
        <w:rPr>
          <w:rFonts w:hint="eastAsia"/>
          <w:sz w:val="22"/>
          <w:szCs w:val="20"/>
        </w:rPr>
        <w:t>h</w:t>
      </w:r>
      <w:r>
        <w:rPr>
          <w:rFonts w:hint="eastAsia"/>
          <w:sz w:val="22"/>
          <w:szCs w:val="20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，峰值泵速2</w:t>
      </w:r>
      <w:r>
        <w:rPr>
          <w:rFonts w:eastAsia="仿宋_GB2312"/>
          <w:sz w:val="24"/>
          <w:szCs w:val="20"/>
          <w:highlight w:val="none"/>
        </w:rPr>
        <w:t>2</w:t>
      </w:r>
      <w:r>
        <w:rPr>
          <w:rFonts w:hint="eastAsia" w:eastAsia="仿宋_GB2312"/>
          <w:sz w:val="24"/>
          <w:szCs w:val="20"/>
          <w:highlight w:val="none"/>
        </w:rPr>
        <w:t xml:space="preserve"> m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3</w:t>
      </w:r>
      <w:r>
        <w:rPr>
          <w:rFonts w:hint="eastAsia" w:eastAsia="仿宋_GB2312"/>
          <w:sz w:val="24"/>
          <w:szCs w:val="20"/>
          <w:highlight w:val="none"/>
        </w:rPr>
        <w:t>h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 xml:space="preserve">，极限压力0.030 mbar，最小待机转速1200 rpm，转速控制精度1%@最大转速值，水蒸气的最大入口压力20 mbar，最大水蒸气泵送速率220 </w:t>
      </w:r>
      <w:r>
        <w:rPr>
          <w:rFonts w:eastAsia="仿宋_GB2312"/>
          <w:sz w:val="24"/>
          <w:szCs w:val="20"/>
          <w:highlight w:val="none"/>
        </w:rPr>
        <w:t>gh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，最大连续入口压力50 mbar）、全磁悬浮分子泵（N</w:t>
      </w:r>
      <w:r>
        <w:rPr>
          <w:rFonts w:hint="eastAsia"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抽速不小于500 L/s，极限压力不高于1</w:t>
      </w:r>
      <w:r>
        <w:rPr>
          <w:rFonts w:hint="eastAsia" w:eastAsia="仿宋_GB2312" w:cs="Times New Roman"/>
          <w:sz w:val="24"/>
          <w:szCs w:val="22"/>
          <w:highlight w:val="none"/>
        </w:rPr>
        <w:t>×</w:t>
      </w:r>
      <w:r>
        <w:rPr>
          <w:rFonts w:eastAsia="仿宋_GB2312" w:cs="Times New Roman"/>
          <w:sz w:val="24"/>
          <w:szCs w:val="22"/>
          <w:highlight w:val="none"/>
        </w:rPr>
        <w:t>10</w:t>
      </w:r>
      <w:r>
        <w:rPr>
          <w:rFonts w:eastAsia="仿宋_GB2312" w:cs="Times New Roman"/>
          <w:sz w:val="24"/>
          <w:szCs w:val="22"/>
          <w:highlight w:val="none"/>
          <w:vertAlign w:val="superscript"/>
        </w:rPr>
        <w:t>–10</w:t>
      </w:r>
      <w:r>
        <w:rPr>
          <w:rFonts w:eastAsia="仿宋_GB2312" w:cs="Times New Roman"/>
          <w:sz w:val="24"/>
          <w:szCs w:val="22"/>
          <w:highlight w:val="none"/>
        </w:rPr>
        <w:t xml:space="preserve"> mbar</w:t>
      </w:r>
      <w:r>
        <w:rPr>
          <w:rFonts w:hint="eastAsia" w:eastAsia="仿宋_GB2312"/>
          <w:sz w:val="24"/>
          <w:szCs w:val="20"/>
          <w:highlight w:val="none"/>
        </w:rPr>
        <w:t>。）、离子泵（正常N</w:t>
      </w:r>
      <w:r>
        <w:rPr>
          <w:rFonts w:hint="eastAsia"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泵速（</w:t>
      </w:r>
      <w:r>
        <w:rPr>
          <w:rFonts w:eastAsia="仿宋_GB2312"/>
          <w:bCs/>
          <w:sz w:val="24"/>
          <w:szCs w:val="20"/>
          <w:highlight w:val="none"/>
        </w:rPr>
        <w:t>Nominal pumping speed for Nitrogen</w:t>
      </w:r>
      <w:r>
        <w:rPr>
          <w:rFonts w:hint="eastAsia" w:eastAsia="仿宋_GB2312"/>
          <w:sz w:val="24"/>
          <w:szCs w:val="20"/>
          <w:highlight w:val="none"/>
        </w:rPr>
        <w:t>）不小于500</w:t>
      </w:r>
      <w:r>
        <w:rPr>
          <w:rFonts w:eastAsia="仿宋_GB2312"/>
          <w:sz w:val="24"/>
          <w:szCs w:val="20"/>
          <w:highlight w:val="none"/>
        </w:rPr>
        <w:t xml:space="preserve"> </w:t>
      </w:r>
      <w:r>
        <w:rPr>
          <w:rFonts w:hint="eastAsia" w:eastAsia="仿宋_GB2312"/>
          <w:sz w:val="24"/>
          <w:szCs w:val="20"/>
          <w:highlight w:val="none"/>
        </w:rPr>
        <w:t>L</w:t>
      </w:r>
      <w:r>
        <w:rPr>
          <w:rFonts w:eastAsia="仿宋_GB2312"/>
          <w:sz w:val="24"/>
          <w:szCs w:val="20"/>
          <w:highlight w:val="none"/>
        </w:rPr>
        <w:t>/s (</w:t>
      </w:r>
      <w:r>
        <w:rPr>
          <w:rFonts w:hint="eastAsia" w:eastAsia="仿宋_GB2312"/>
          <w:sz w:val="24"/>
          <w:szCs w:val="20"/>
          <w:highlight w:val="none"/>
        </w:rPr>
        <w:t>Diode</w:t>
      </w:r>
      <w:r>
        <w:rPr>
          <w:rFonts w:eastAsia="仿宋_GB2312"/>
          <w:sz w:val="24"/>
          <w:szCs w:val="20"/>
          <w:highlight w:val="none"/>
        </w:rPr>
        <w:t>)</w:t>
      </w:r>
      <w:r>
        <w:rPr>
          <w:rFonts w:hint="eastAsia" w:eastAsia="仿宋_GB2312"/>
          <w:sz w:val="24"/>
          <w:szCs w:val="20"/>
          <w:highlight w:val="none"/>
        </w:rPr>
        <w:t>，极限压力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-11</w:t>
      </w:r>
      <w:r>
        <w:rPr>
          <w:rFonts w:hint="eastAsia" w:eastAsia="仿宋_GB2312"/>
          <w:sz w:val="24"/>
          <w:szCs w:val="20"/>
          <w:highlight w:val="none"/>
        </w:rPr>
        <w:t xml:space="preserve"> mBar，最大烘烤温度350℃。）、钛升华泵（</w:t>
      </w:r>
      <w:r>
        <w:rPr>
          <w:rFonts w:eastAsia="仿宋_GB2312"/>
          <w:sz w:val="24"/>
          <w:szCs w:val="20"/>
          <w:highlight w:val="none"/>
        </w:rPr>
        <w:t>H</w:t>
      </w:r>
      <w:r>
        <w:rPr>
          <w:rFonts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抽速不低于20</w:t>
      </w:r>
      <w:r>
        <w:rPr>
          <w:rFonts w:eastAsia="仿宋_GB2312"/>
          <w:sz w:val="24"/>
          <w:szCs w:val="20"/>
          <w:highlight w:val="none"/>
        </w:rPr>
        <w:t xml:space="preserve">00 </w:t>
      </w:r>
      <w:r>
        <w:rPr>
          <w:rFonts w:hint="eastAsia" w:eastAsia="仿宋_GB2312"/>
          <w:sz w:val="24"/>
          <w:szCs w:val="20"/>
          <w:highlight w:val="none"/>
        </w:rPr>
        <w:t>L</w:t>
      </w:r>
      <w:r>
        <w:rPr>
          <w:rFonts w:eastAsia="仿宋_GB2312"/>
          <w:sz w:val="24"/>
          <w:szCs w:val="20"/>
          <w:highlight w:val="none"/>
        </w:rPr>
        <w:t>/s</w:t>
      </w:r>
      <w:r>
        <w:rPr>
          <w:rFonts w:hint="eastAsia" w:eastAsia="仿宋_GB2312"/>
          <w:sz w:val="24"/>
          <w:szCs w:val="20"/>
          <w:highlight w:val="none"/>
        </w:rPr>
        <w:t>）和吸气剂泵（性能不低于H</w:t>
      </w:r>
      <w:r>
        <w:rPr>
          <w:rFonts w:hint="eastAsia"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抽速400 L/s）。真空系统的润滑剂禁止污染腔体；配真空计（离子规），最低可测量5×10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 xml:space="preserve">-9 </w:t>
      </w:r>
      <w:r>
        <w:rPr>
          <w:rFonts w:hint="eastAsia" w:eastAsia="仿宋_GB2312"/>
          <w:sz w:val="24"/>
          <w:szCs w:val="20"/>
          <w:highlight w:val="none"/>
        </w:rPr>
        <w:t>Pa。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5.2.5</w:t>
      </w: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样品台：电动Z，样品与源表面距离调节范围不小于[150 mm -350 mm]，面内电动转动。样品控温范围：最低温小于100 K，最高温不低于1</w:t>
      </w:r>
      <w:r>
        <w:rPr>
          <w:rFonts w:eastAsia="仿宋_GB2312"/>
          <w:sz w:val="24"/>
          <w:szCs w:val="20"/>
          <w:highlight w:val="none"/>
        </w:rPr>
        <w:t>3</w:t>
      </w:r>
      <w:r>
        <w:rPr>
          <w:rFonts w:hint="eastAsia" w:eastAsia="仿宋_GB2312"/>
          <w:sz w:val="24"/>
          <w:szCs w:val="20"/>
          <w:highlight w:val="none"/>
        </w:rPr>
        <w:t>70 K；室温以上的控温波动小于±0.5 K，室温以下控温波动小于±5 K。配有磁力杆，储样台，机械手及配套抓手，用于MBE腔和缓冲腔之间的样品传输。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5.2.6应给出样品表面温度与测量控温显示温度之间的对应曲线。样品台转动机构设计合理，可靠性好，转动平稳。样品台设计应确保升降温过程中样品托不会卡死，易于取出样品托。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5.2.7预留1个以上源位和功能接口（双方商定）。MBE腔预留RHEED安装位。设有观察窗, 配全遮挡Shutter。配备LED照明。设备机架：铝型材支撑架；进样腔中心高度合适，便于操作。配适当的盲板，便于检修。电控系统：配品牌一体控制电脑（国产品牌一体机，内存不低于16 G、屏幕27英寸、分辨率不低于2 K、固态盘不小于256 G），具备安全联锁保护功能（适用于整个薄膜镀制系统），可定时停止镀膜。</w:t>
      </w:r>
    </w:p>
    <w:p>
      <w:pPr>
        <w:spacing w:line="360" w:lineRule="auto"/>
        <w:ind w:left="426" w:hanging="364" w:hangingChars="152"/>
        <w:rPr>
          <w:rFonts w:hint="eastAsia"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5.2.8</w:t>
      </w: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  <w:lang w:val="en-US" w:eastAsia="zh-CN"/>
        </w:rPr>
        <w:t>配1个MBE蒸发源（1300℃），和1个MBE偏转电子束蒸发源：</w:t>
      </w:r>
      <w:r>
        <w:rPr>
          <w:rFonts w:hint="eastAsia" w:eastAsia="仿宋_GB2312"/>
          <w:sz w:val="24"/>
          <w:szCs w:val="20"/>
          <w:highlight w:val="none"/>
          <w:lang w:eastAsia="zh-CN"/>
        </w:rPr>
        <w:t>最大功率</w:t>
      </w:r>
      <w:r>
        <w:rPr>
          <w:rFonts w:hint="eastAsia" w:eastAsia="仿宋_GB2312"/>
          <w:sz w:val="24"/>
          <w:szCs w:val="20"/>
          <w:highlight w:val="none"/>
          <w:lang w:val="en-US" w:eastAsia="zh-CN"/>
        </w:rPr>
        <w:t>10Kw，加速电压4-10Kv，最大灯丝电流50A@10V</w:t>
      </w:r>
      <w:r>
        <w:rPr>
          <w:rFonts w:hint="eastAsia" w:eastAsia="仿宋_GB2312"/>
          <w:sz w:val="24"/>
          <w:szCs w:val="20"/>
          <w:highlight w:val="none"/>
          <w:vertAlign w:val="subscript"/>
          <w:lang w:val="en-US" w:eastAsia="zh-CN"/>
        </w:rPr>
        <w:t>AC,</w:t>
      </w:r>
      <w:r>
        <w:rPr>
          <w:rFonts w:hint="eastAsia" w:eastAsia="仿宋_GB2312"/>
          <w:sz w:val="24"/>
          <w:szCs w:val="20"/>
          <w:highlight w:val="none"/>
        </w:rPr>
        <w:t>束</w:t>
      </w:r>
      <w:r>
        <w:rPr>
          <w:rFonts w:hint="eastAsia" w:eastAsia="仿宋_GB2312"/>
          <w:sz w:val="24"/>
          <w:szCs w:val="20"/>
          <w:highlight w:val="none"/>
          <w:lang w:eastAsia="zh-CN"/>
        </w:rPr>
        <w:t>流偏转角度</w:t>
      </w:r>
      <w:r>
        <w:rPr>
          <w:rFonts w:hint="eastAsia" w:eastAsia="仿宋_GB2312"/>
          <w:sz w:val="24"/>
          <w:szCs w:val="20"/>
          <w:highlight w:val="none"/>
          <w:lang w:val="en-US" w:eastAsia="zh-CN"/>
        </w:rPr>
        <w:t>270°，烘烤温度150℃，最小气压（Min，Base Pressure）10</w:t>
      </w:r>
      <w:r>
        <w:rPr>
          <w:rFonts w:hint="eastAsia" w:eastAsia="仿宋_GB2312"/>
          <w:sz w:val="24"/>
          <w:szCs w:val="20"/>
          <w:highlight w:val="none"/>
          <w:vertAlign w:val="superscript"/>
          <w:lang w:val="en-US" w:eastAsia="zh-CN"/>
        </w:rPr>
        <w:t>-8</w:t>
      </w:r>
      <w:r>
        <w:rPr>
          <w:rFonts w:hint="eastAsia" w:eastAsia="仿宋_GB2312"/>
          <w:sz w:val="24"/>
          <w:szCs w:val="20"/>
          <w:highlight w:val="none"/>
          <w:vertAlign w:val="baseline"/>
          <w:lang w:val="en-US" w:eastAsia="zh-CN"/>
        </w:rPr>
        <w:t>mbar，</w:t>
      </w:r>
      <w:r>
        <w:rPr>
          <w:rFonts w:hint="eastAsia" w:eastAsia="仿宋_GB2312"/>
          <w:sz w:val="24"/>
          <w:szCs w:val="20"/>
          <w:highlight w:val="none"/>
        </w:rPr>
        <w:t>至少可装3种材料，可生长Mo等高熔点材料，均包含电子枪原厂温度控制器和电源。偏转电子束源应位于样品正下方，可在束流稳定的情况下连续工作6小时以上。坩埚容量不小于3×15 cc。蒸发源自带shutter及水冷却。电脑控制定时shutter，增强样品性能的可重复性。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5.2.9</w:t>
      </w:r>
      <w:r>
        <w:rPr>
          <w:rFonts w:eastAsia="仿宋_GB2312"/>
          <w:sz w:val="24"/>
          <w:szCs w:val="20"/>
          <w:highlight w:val="none"/>
        </w:rPr>
        <w:t xml:space="preserve"> </w:t>
      </w: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闸板阀：超高真空闸板阀，压力范围</w:t>
      </w:r>
      <w:r>
        <w:rPr>
          <w:rFonts w:eastAsia="仿宋_GB2312"/>
          <w:sz w:val="24"/>
          <w:szCs w:val="20"/>
          <w:highlight w:val="none"/>
        </w:rPr>
        <w:t>1</w:t>
      </w:r>
      <w:r>
        <w:rPr>
          <w:rFonts w:hint="eastAsia" w:eastAsia="仿宋_GB2312"/>
          <w:sz w:val="24"/>
          <w:szCs w:val="20"/>
          <w:highlight w:val="none"/>
        </w:rPr>
        <w:t>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-10</w:t>
      </w:r>
      <w:r>
        <w:rPr>
          <w:rFonts w:eastAsia="仿宋_GB2312"/>
          <w:sz w:val="24"/>
          <w:szCs w:val="20"/>
          <w:highlight w:val="none"/>
        </w:rPr>
        <w:t xml:space="preserve"> mbar</w:t>
      </w:r>
      <w:r>
        <w:rPr>
          <w:rFonts w:hint="eastAsia" w:ascii="微软雅黑" w:hAnsi="微软雅黑" w:eastAsia="微软雅黑"/>
          <w:sz w:val="24"/>
          <w:szCs w:val="20"/>
          <w:highlight w:val="none"/>
        </w:rPr>
        <w:t>～</w:t>
      </w:r>
      <w:r>
        <w:rPr>
          <w:rFonts w:eastAsia="仿宋_GB2312"/>
          <w:sz w:val="24"/>
          <w:szCs w:val="20"/>
          <w:highlight w:val="none"/>
        </w:rPr>
        <w:t>1.6 bar (abs) (DN63</w:t>
      </w:r>
      <w:r>
        <w:rPr>
          <w:rFonts w:hint="eastAsia" w:eastAsia="仿宋_GB2312"/>
          <w:sz w:val="24"/>
          <w:szCs w:val="20"/>
          <w:highlight w:val="none"/>
        </w:rPr>
        <w:t>–</w:t>
      </w:r>
      <w:r>
        <w:rPr>
          <w:rFonts w:eastAsia="仿宋_GB2312"/>
          <w:sz w:val="24"/>
          <w:szCs w:val="20"/>
          <w:highlight w:val="none"/>
        </w:rPr>
        <w:t>200)</w:t>
      </w:r>
      <w:r>
        <w:rPr>
          <w:rFonts w:hint="eastAsia" w:eastAsia="仿宋_GB2312"/>
          <w:sz w:val="24"/>
          <w:szCs w:val="20"/>
          <w:highlight w:val="none"/>
        </w:rPr>
        <w:t>，阀体（</w:t>
      </w:r>
      <w:r>
        <w:rPr>
          <w:rFonts w:eastAsia="仿宋_GB2312"/>
          <w:sz w:val="24"/>
          <w:szCs w:val="20"/>
          <w:highlight w:val="none"/>
        </w:rPr>
        <w:t>Valve Body</w:t>
      </w:r>
      <w:r>
        <w:rPr>
          <w:rFonts w:hint="eastAsia" w:eastAsia="仿宋_GB2312"/>
          <w:sz w:val="24"/>
          <w:szCs w:val="20"/>
          <w:highlight w:val="none"/>
        </w:rPr>
        <w:t>）漏率</w:t>
      </w:r>
      <w:r>
        <w:rPr>
          <w:rFonts w:eastAsia="仿宋_GB2312"/>
          <w:sz w:val="24"/>
          <w:szCs w:val="20"/>
          <w:highlight w:val="none"/>
        </w:rPr>
        <w:t xml:space="preserve"> &lt; 5</w:t>
      </w:r>
      <w:r>
        <w:rPr>
          <w:rFonts w:hint="eastAsia" w:eastAsia="仿宋_GB2312"/>
          <w:sz w:val="24"/>
          <w:szCs w:val="20"/>
          <w:highlight w:val="none"/>
        </w:rPr>
        <w:t>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-10</w:t>
      </w:r>
      <w:r>
        <w:rPr>
          <w:rFonts w:eastAsia="仿宋_GB2312"/>
          <w:sz w:val="24"/>
          <w:szCs w:val="20"/>
          <w:highlight w:val="none"/>
        </w:rPr>
        <w:t xml:space="preserve"> mbar ls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，阀座（</w:t>
      </w:r>
      <w:r>
        <w:rPr>
          <w:rFonts w:eastAsia="仿宋_GB2312"/>
          <w:sz w:val="24"/>
          <w:szCs w:val="20"/>
          <w:highlight w:val="none"/>
        </w:rPr>
        <w:t>Valve Seat</w:t>
      </w:r>
      <w:r>
        <w:rPr>
          <w:rFonts w:hint="eastAsia" w:eastAsia="仿宋_GB2312"/>
          <w:sz w:val="24"/>
          <w:szCs w:val="20"/>
          <w:highlight w:val="none"/>
        </w:rPr>
        <w:t>）漏率</w:t>
      </w:r>
      <w:r>
        <w:rPr>
          <w:rFonts w:eastAsia="仿宋_GB2312"/>
          <w:sz w:val="24"/>
          <w:szCs w:val="20"/>
          <w:highlight w:val="none"/>
        </w:rPr>
        <w:t>&lt; 1</w:t>
      </w:r>
      <w:r>
        <w:rPr>
          <w:rFonts w:hint="eastAsia" w:eastAsia="仿宋_GB2312"/>
          <w:sz w:val="24"/>
          <w:szCs w:val="20"/>
          <w:highlight w:val="none"/>
        </w:rPr>
        <w:t>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-9</w:t>
      </w:r>
      <w:r>
        <w:rPr>
          <w:rFonts w:eastAsia="仿宋_GB2312"/>
          <w:sz w:val="24"/>
          <w:szCs w:val="20"/>
          <w:highlight w:val="none"/>
        </w:rPr>
        <w:t xml:space="preserve"> mbar ls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，首次维修的运行次数不小于50000次。</w:t>
      </w:r>
    </w:p>
    <w:p>
      <w:pPr>
        <w:spacing w:line="360" w:lineRule="auto"/>
        <w:ind w:left="426" w:hanging="364" w:hangingChars="152"/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</w:pPr>
      <w:r>
        <w:rPr>
          <w:rFonts w:hint="eastAsia" w:eastAsia="仿宋_GB2312"/>
          <w:sz w:val="24"/>
          <w:szCs w:val="20"/>
          <w:highlight w:val="none"/>
        </w:rPr>
        <w:t>5.2.10设有样品红外测温窗口（采用能穿透红外波段的窗口），配全遮挡Shutter。配红外测温仪，测温范围不小于： 150℃~ 1800 ℃，分辨率0.1℃，</w:t>
      </w:r>
      <w:r>
        <w:rPr>
          <w:rFonts w:eastAsia="仿宋_GB2312"/>
          <w:sz w:val="24"/>
          <w:szCs w:val="20"/>
          <w:highlight w:val="none"/>
        </w:rPr>
        <w:t>Emissivity ε</w:t>
      </w:r>
      <w:r>
        <w:rPr>
          <w:rFonts w:hint="eastAsia" w:eastAsia="仿宋_GB2312"/>
          <w:sz w:val="24"/>
          <w:szCs w:val="20"/>
          <w:highlight w:val="none"/>
        </w:rPr>
        <w:t>：</w:t>
      </w:r>
      <w:r>
        <w:rPr>
          <w:rFonts w:eastAsia="仿宋_GB2312"/>
          <w:sz w:val="24"/>
          <w:szCs w:val="20"/>
          <w:highlight w:val="none"/>
        </w:rPr>
        <w:t xml:space="preserve"> 0.050 to 1.000 in steps of 1/1000</w:t>
      </w:r>
      <w:r>
        <w:rPr>
          <w:rFonts w:hint="eastAsia" w:eastAsia="仿宋_GB2312"/>
          <w:sz w:val="24"/>
          <w:szCs w:val="20"/>
          <w:highlight w:val="none"/>
        </w:rPr>
        <w:t>，</w:t>
      </w:r>
      <w:r>
        <w:rPr>
          <w:rFonts w:eastAsia="仿宋_GB2312"/>
          <w:sz w:val="24"/>
          <w:szCs w:val="20"/>
          <w:highlight w:val="none"/>
        </w:rPr>
        <w:t>Exposure Time t</w:t>
      </w:r>
      <w:r>
        <w:rPr>
          <w:rFonts w:eastAsia="仿宋_GB2312"/>
          <w:sz w:val="24"/>
          <w:szCs w:val="20"/>
          <w:highlight w:val="none"/>
          <w:vertAlign w:val="subscript"/>
        </w:rPr>
        <w:t>90</w:t>
      </w:r>
      <w:r>
        <w:rPr>
          <w:rFonts w:hint="eastAsia" w:eastAsia="仿宋_GB2312"/>
          <w:sz w:val="24"/>
          <w:szCs w:val="20"/>
          <w:highlight w:val="none"/>
        </w:rPr>
        <w:t>：</w:t>
      </w:r>
      <w:r>
        <w:rPr>
          <w:rFonts w:eastAsia="仿宋_GB2312"/>
          <w:sz w:val="24"/>
          <w:szCs w:val="20"/>
          <w:highlight w:val="none"/>
        </w:rPr>
        <w:t xml:space="preserve"> 0.5 ms</w:t>
      </w:r>
      <w:r>
        <w:rPr>
          <w:rFonts w:hint="eastAsia" w:eastAsia="仿宋_GB2312"/>
          <w:sz w:val="24"/>
          <w:szCs w:val="20"/>
          <w:highlight w:val="none"/>
        </w:rPr>
        <w:t>，测量不确定度</w:t>
      </w:r>
      <w:r>
        <w:rPr>
          <w:rFonts w:eastAsia="仿宋_GB2312"/>
          <w:sz w:val="24"/>
          <w:szCs w:val="20"/>
          <w:highlight w:val="none"/>
        </w:rPr>
        <w:t>(ε = 1, t90 = 1 s, T</w:t>
      </w:r>
      <w:r>
        <w:rPr>
          <w:rFonts w:eastAsia="仿宋_GB2312"/>
          <w:sz w:val="24"/>
          <w:szCs w:val="20"/>
          <w:highlight w:val="none"/>
          <w:vertAlign w:val="subscript"/>
        </w:rPr>
        <w:t>amb.</w:t>
      </w:r>
      <w:r>
        <w:rPr>
          <w:rFonts w:eastAsia="仿宋_GB2312"/>
          <w:sz w:val="24"/>
          <w:szCs w:val="20"/>
          <w:highlight w:val="none"/>
        </w:rPr>
        <w:t xml:space="preserve"> = 25°C)</w:t>
      </w:r>
      <w:r>
        <w:rPr>
          <w:rFonts w:hint="eastAsia" w:eastAsia="仿宋_GB2312"/>
          <w:sz w:val="24"/>
          <w:szCs w:val="20"/>
          <w:highlight w:val="none"/>
        </w:rPr>
        <w:t xml:space="preserve">  </w:t>
      </w:r>
      <w:r>
        <w:rPr>
          <w:rFonts w:eastAsia="仿宋_GB2312" w:cs="Times New Roman"/>
          <w:sz w:val="24"/>
          <w:szCs w:val="22"/>
          <w:highlight w:val="none"/>
        </w:rPr>
        <w:t>&gt; 1500</w:t>
      </w:r>
      <w:r>
        <w:rPr>
          <w:rFonts w:hint="eastAsia" w:eastAsia="仿宋_GB2312"/>
          <w:sz w:val="24"/>
          <w:szCs w:val="20"/>
          <w:highlight w:val="none"/>
        </w:rPr>
        <w:t>℃</w:t>
      </w:r>
      <w:r>
        <w:rPr>
          <w:rFonts w:eastAsia="仿宋_GB2312" w:cs="Times New Roman"/>
          <w:sz w:val="24"/>
          <w:szCs w:val="22"/>
          <w:highlight w:val="none"/>
        </w:rPr>
        <w:t>: 0.6% of reading in</w:t>
      </w:r>
      <w:r>
        <w:rPr>
          <w:rFonts w:hint="eastAsia" w:eastAsia="仿宋_GB2312"/>
          <w:sz w:val="24"/>
          <w:szCs w:val="20"/>
          <w:highlight w:val="none"/>
        </w:rPr>
        <w:t>℃，重复性</w:t>
      </w:r>
      <w:r>
        <w:rPr>
          <w:rFonts w:eastAsia="仿宋_GB2312"/>
          <w:sz w:val="24"/>
          <w:szCs w:val="20"/>
          <w:highlight w:val="none"/>
        </w:rPr>
        <w:t>(ε = 1, t</w:t>
      </w:r>
      <w:r>
        <w:rPr>
          <w:rFonts w:eastAsia="仿宋_GB2312"/>
          <w:sz w:val="24"/>
          <w:szCs w:val="20"/>
          <w:highlight w:val="none"/>
          <w:vertAlign w:val="subscript"/>
        </w:rPr>
        <w:t>90</w:t>
      </w:r>
      <w:r>
        <w:rPr>
          <w:rFonts w:eastAsia="仿宋_GB2312"/>
          <w:sz w:val="24"/>
          <w:szCs w:val="20"/>
          <w:highlight w:val="none"/>
        </w:rPr>
        <w:t xml:space="preserve"> = 1 s, T</w:t>
      </w:r>
      <w:r>
        <w:rPr>
          <w:rFonts w:eastAsia="仿宋_GB2312"/>
          <w:sz w:val="24"/>
          <w:szCs w:val="20"/>
          <w:highlight w:val="none"/>
          <w:vertAlign w:val="subscript"/>
        </w:rPr>
        <w:t>amb.</w:t>
      </w:r>
      <w:r>
        <w:rPr>
          <w:rFonts w:eastAsia="仿宋_GB2312"/>
          <w:sz w:val="24"/>
          <w:szCs w:val="20"/>
          <w:highlight w:val="none"/>
        </w:rPr>
        <w:t xml:space="preserve"> = 25°C)</w:t>
      </w:r>
      <w:r>
        <w:rPr>
          <w:rFonts w:hint="eastAsia" w:eastAsia="仿宋_GB2312"/>
          <w:sz w:val="24"/>
          <w:szCs w:val="20"/>
          <w:highlight w:val="none"/>
        </w:rPr>
        <w:t>：</w:t>
      </w:r>
      <w:r>
        <w:rPr>
          <w:rFonts w:eastAsia="仿宋_GB2312"/>
          <w:sz w:val="24"/>
          <w:szCs w:val="20"/>
          <w:highlight w:val="none"/>
        </w:rPr>
        <w:t>0.15% of reading in °C + 1°C</w:t>
      </w:r>
      <w:r>
        <w:rPr>
          <w:rFonts w:hint="eastAsia" w:eastAsia="仿宋_GB2312"/>
          <w:sz w:val="24"/>
          <w:szCs w:val="20"/>
          <w:highlight w:val="none"/>
        </w:rPr>
        <w:t>，测量距离</w:t>
      </w:r>
      <w:r>
        <w:rPr>
          <w:rFonts w:eastAsia="仿宋_GB2312"/>
          <w:sz w:val="24"/>
          <w:szCs w:val="20"/>
          <w:highlight w:val="none"/>
        </w:rPr>
        <w:t>210</w:t>
      </w:r>
      <w:r>
        <w:rPr>
          <w:rFonts w:hint="eastAsia" w:eastAsia="仿宋_GB2312"/>
          <w:sz w:val="24"/>
          <w:szCs w:val="20"/>
          <w:highlight w:val="none"/>
        </w:rPr>
        <w:t>至</w:t>
      </w:r>
      <w:r>
        <w:rPr>
          <w:rFonts w:eastAsia="仿宋_GB2312"/>
          <w:sz w:val="24"/>
          <w:szCs w:val="20"/>
          <w:highlight w:val="none"/>
        </w:rPr>
        <w:t>5000 mm</w:t>
      </w:r>
      <w:r>
        <w:rPr>
          <w:rFonts w:hint="eastAsia" w:eastAsia="仿宋_GB2312"/>
          <w:sz w:val="24"/>
          <w:szCs w:val="20"/>
          <w:highlight w:val="none"/>
        </w:rPr>
        <w:t>，防护等级IP 65。可与磁控溅射腔互用。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投标时提供本条目实现方案。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5.2.11冷却水系统：配独立防锈冷却循环水机，带过滤，向各个源及靶、分子泵等设备提供循环冷却水，设有缺水报警指示器，安全可靠性高。循环水和各个源和靶电源之间互锁，当循环水停止时，各个源和靶的电源立即自动切断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5.2.12配膜厚测量仪，可在计算机上测量和控制薄膜厚度。配置晶振头两套；薄膜沉积控制器一套（频率分辨率±0.037赫兹 @ 6兆赫兹；测量间隔0.10秒；速率和厚度分辨率100毫秒样本0.037埃。自带振荡包。），配置对应型号晶振片两套；集成循环水冷套。膜厚仪厚度读出功能可与生长（MBE和SPUTTER）控制功能联动，厚度到达预设值，可自动停止镀膜。膜厚测量仪主机可在MBE腔体和Sputter腔体上不开腔互用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</w:t>
      </w:r>
      <w:r>
        <w:rPr>
          <w:rFonts w:hint="eastAsia" w:eastAsia="仿宋_GB2312"/>
          <w:color w:val="FF0000"/>
          <w:sz w:val="24"/>
          <w:szCs w:val="20"/>
          <w:highlight w:val="none"/>
          <w:lang w:eastAsia="zh-CN"/>
        </w:rPr>
        <w:t>提供本条目实现方案。</w:t>
      </w:r>
    </w:p>
    <w:p>
      <w:pPr>
        <w:spacing w:line="360" w:lineRule="auto"/>
        <w:ind w:left="566" w:hanging="484" w:hangingChars="20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5.2.13配合厂家提供的2 μm线宽掩膜板，可生长2 μm线宽的Hall Bar电极，同时也可生长定制的电极图形，可在手套箱内气体保护下更换掩膜板。</w:t>
      </w:r>
    </w:p>
    <w:p>
      <w:pPr>
        <w:spacing w:beforeLines="50" w:afterLines="50" w:line="400" w:lineRule="exact"/>
        <w:rPr>
          <w:rFonts w:eastAsia="仿宋_GB2312"/>
          <w:b/>
          <w:sz w:val="24"/>
          <w:szCs w:val="24"/>
          <w:highlight w:val="none"/>
        </w:rPr>
      </w:pPr>
      <w:r>
        <w:rPr>
          <w:rFonts w:hint="eastAsia" w:eastAsia="仿宋_GB2312"/>
          <w:b/>
          <w:sz w:val="24"/>
          <w:szCs w:val="24"/>
          <w:highlight w:val="none"/>
        </w:rPr>
        <w:t>5.3  Buffer系统指标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5.3.1材质为低放气率优质不锈钢，内直径不小于200 mm。外表面应美观，可处理成磨砂或拉丝质感。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5.3.2样品库，含样品托。样品库可存放不少于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hint="eastAsia" w:eastAsia="仿宋_GB2312"/>
          <w:sz w:val="24"/>
          <w:szCs w:val="20"/>
          <w:highlight w:val="none"/>
        </w:rPr>
        <w:t>片带样品托的2英寸硅片。机械设计合理，取放顺畅。另外配10套其它规格的定制样品托和定制2 μm线宽图形的掩模板。配有机械手及配套抓手，用于和MBE腔及磁控腔之间的样品传输。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</w:t>
      </w:r>
      <w:r>
        <w:rPr>
          <w:rFonts w:hint="eastAsia" w:eastAsia="仿宋_GB2312"/>
          <w:color w:val="FF0000"/>
          <w:sz w:val="24"/>
          <w:szCs w:val="20"/>
          <w:highlight w:val="none"/>
          <w:lang w:eastAsia="zh-CN"/>
        </w:rPr>
        <w:t>提供本条目实现方案。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 xml:space="preserve">5.3.3在150 </w:t>
      </w:r>
      <w:r>
        <w:rPr>
          <w:rFonts w:hint="eastAsia" w:hAnsi="宋体" w:eastAsia="仿宋_GB2312"/>
          <w:sz w:val="24"/>
          <w:szCs w:val="20"/>
          <w:highlight w:val="none"/>
        </w:rPr>
        <w:t>℃</w:t>
      </w:r>
      <w:r>
        <w:rPr>
          <w:rFonts w:hint="eastAsia" w:eastAsia="仿宋_GB2312"/>
          <w:sz w:val="24"/>
          <w:szCs w:val="20"/>
          <w:highlight w:val="none"/>
        </w:rPr>
        <w:t>热风整体烘烤之后，本底空载极限真空≤1×10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-7</w:t>
      </w:r>
      <w:r>
        <w:rPr>
          <w:rFonts w:hint="eastAsia" w:eastAsia="仿宋_GB2312"/>
          <w:sz w:val="24"/>
          <w:szCs w:val="20"/>
          <w:highlight w:val="none"/>
        </w:rPr>
        <w:t xml:space="preserve"> Pa。气罩轻便且拆装便利，热风烘烤温度可达200℃。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</w:t>
      </w:r>
      <w:r>
        <w:rPr>
          <w:rFonts w:hint="eastAsia" w:eastAsia="仿宋_GB2312"/>
          <w:color w:val="FF0000"/>
          <w:sz w:val="24"/>
          <w:szCs w:val="20"/>
          <w:highlight w:val="none"/>
          <w:lang w:eastAsia="zh-CN"/>
        </w:rPr>
        <w:t>提供本条目实现方案。</w:t>
      </w:r>
    </w:p>
    <w:p>
      <w:pPr>
        <w:spacing w:line="360" w:lineRule="auto"/>
        <w:ind w:left="426" w:hanging="364" w:hangingChars="152"/>
        <w:rPr>
          <w:rFonts w:hint="eastAsia"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5.3.4</w:t>
      </w: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真空系统：</w:t>
      </w:r>
      <w:r>
        <w:rPr>
          <w:rFonts w:hint="eastAsia"/>
          <w:sz w:val="22"/>
          <w:szCs w:val="20"/>
        </w:rPr>
        <w:t>用于B</w:t>
      </w:r>
      <w:r>
        <w:rPr>
          <w:sz w:val="22"/>
          <w:szCs w:val="20"/>
        </w:rPr>
        <w:t>uffer</w:t>
      </w:r>
      <w:r>
        <w:rPr>
          <w:rFonts w:hint="eastAsia"/>
          <w:sz w:val="22"/>
          <w:szCs w:val="20"/>
        </w:rPr>
        <w:t>腔的抽气泵组需满足：干泵（排量12.7 m</w:t>
      </w:r>
      <w:r>
        <w:rPr>
          <w:rFonts w:hint="eastAsia"/>
          <w:sz w:val="22"/>
          <w:szCs w:val="20"/>
          <w:vertAlign w:val="superscript"/>
        </w:rPr>
        <w:t>3</w:t>
      </w:r>
      <w:r>
        <w:rPr>
          <w:rFonts w:hint="eastAsia"/>
          <w:sz w:val="22"/>
          <w:szCs w:val="20"/>
        </w:rPr>
        <w:t>h</w:t>
      </w:r>
      <w:r>
        <w:rPr>
          <w:rFonts w:hint="eastAsia"/>
          <w:sz w:val="22"/>
          <w:szCs w:val="20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，峰值泵速11.4 m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3</w:t>
      </w:r>
      <w:r>
        <w:rPr>
          <w:rFonts w:hint="eastAsia" w:eastAsia="仿宋_GB2312"/>
          <w:sz w:val="24"/>
          <w:szCs w:val="20"/>
          <w:highlight w:val="none"/>
        </w:rPr>
        <w:t>h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 xml:space="preserve">，极限压力0.007 mbar，最小待机转速1200 rpm，转速控制精度1%@最大转速值，水蒸气的最大入口压力35 mbar，最大水蒸气泵送速率145 </w:t>
      </w:r>
      <w:r>
        <w:rPr>
          <w:rFonts w:eastAsia="仿宋_GB2312"/>
          <w:sz w:val="24"/>
          <w:szCs w:val="20"/>
          <w:highlight w:val="none"/>
        </w:rPr>
        <w:t>gh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，最大连续入口压力200 mbar）和全磁浮分子泵（N</w:t>
      </w:r>
      <w:r>
        <w:rPr>
          <w:rFonts w:hint="eastAsia"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抽速不低于4</w:t>
      </w:r>
      <w:r>
        <w:rPr>
          <w:rFonts w:eastAsia="仿宋_GB2312"/>
          <w:sz w:val="24"/>
          <w:szCs w:val="20"/>
          <w:highlight w:val="none"/>
        </w:rPr>
        <w:t xml:space="preserve">00 </w:t>
      </w:r>
      <w:r>
        <w:rPr>
          <w:rFonts w:hint="eastAsia" w:eastAsia="仿宋_GB2312"/>
          <w:sz w:val="24"/>
          <w:szCs w:val="20"/>
          <w:highlight w:val="none"/>
        </w:rPr>
        <w:t>L</w:t>
      </w:r>
      <w:r>
        <w:rPr>
          <w:rFonts w:eastAsia="仿宋_GB2312"/>
          <w:sz w:val="24"/>
          <w:szCs w:val="20"/>
          <w:highlight w:val="none"/>
        </w:rPr>
        <w:t>/s</w:t>
      </w:r>
      <w:r>
        <w:rPr>
          <w:rFonts w:hint="eastAsia" w:eastAsia="仿宋_GB2312"/>
          <w:sz w:val="24"/>
          <w:szCs w:val="20"/>
          <w:highlight w:val="none"/>
        </w:rPr>
        <w:t>，极限压力不高于</w:t>
      </w:r>
      <w:r>
        <w:rPr>
          <w:rFonts w:eastAsia="仿宋_GB2312"/>
          <w:sz w:val="24"/>
          <w:szCs w:val="20"/>
          <w:highlight w:val="none"/>
        </w:rPr>
        <w:t>1</w:t>
      </w:r>
      <w:r>
        <w:rPr>
          <w:rFonts w:hint="eastAsia" w:eastAsia="仿宋_GB2312" w:cs="Times New Roman"/>
          <w:sz w:val="24"/>
          <w:szCs w:val="22"/>
          <w:highlight w:val="none"/>
        </w:rPr>
        <w:t>×</w:t>
      </w:r>
      <w:r>
        <w:rPr>
          <w:rFonts w:eastAsia="仿宋_GB2312" w:cs="Times New Roman"/>
          <w:sz w:val="24"/>
          <w:szCs w:val="22"/>
          <w:highlight w:val="none"/>
        </w:rPr>
        <w:t>10</w:t>
      </w:r>
      <w:r>
        <w:rPr>
          <w:rFonts w:eastAsia="仿宋_GB2312" w:cs="Times New Roman"/>
          <w:sz w:val="24"/>
          <w:szCs w:val="22"/>
          <w:highlight w:val="none"/>
          <w:vertAlign w:val="superscript"/>
        </w:rPr>
        <w:t>–10</w:t>
      </w:r>
      <w:r>
        <w:rPr>
          <w:rFonts w:eastAsia="仿宋_GB2312" w:cs="Times New Roman"/>
          <w:sz w:val="24"/>
          <w:szCs w:val="22"/>
          <w:highlight w:val="none"/>
        </w:rPr>
        <w:t xml:space="preserve"> mbar</w:t>
      </w:r>
      <w:r>
        <w:rPr>
          <w:rFonts w:hint="eastAsia" w:eastAsia="仿宋_GB2312"/>
          <w:sz w:val="24"/>
          <w:szCs w:val="20"/>
          <w:highlight w:val="none"/>
        </w:rPr>
        <w:t>。），离子泵（正常N</w:t>
      </w:r>
      <w:r>
        <w:rPr>
          <w:rFonts w:hint="eastAsia"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泵速（</w:t>
      </w:r>
      <w:r>
        <w:rPr>
          <w:rFonts w:eastAsia="仿宋_GB2312"/>
          <w:bCs/>
          <w:sz w:val="24"/>
          <w:szCs w:val="20"/>
          <w:highlight w:val="none"/>
        </w:rPr>
        <w:t>Nominal pumping speed for Nitrogen</w:t>
      </w:r>
      <w:r>
        <w:rPr>
          <w:rFonts w:hint="eastAsia" w:eastAsia="仿宋_GB2312"/>
          <w:sz w:val="24"/>
          <w:szCs w:val="20"/>
          <w:highlight w:val="none"/>
        </w:rPr>
        <w:t>）不小于300</w:t>
      </w:r>
      <w:r>
        <w:rPr>
          <w:rFonts w:eastAsia="仿宋_GB2312"/>
          <w:sz w:val="24"/>
          <w:szCs w:val="20"/>
          <w:highlight w:val="none"/>
        </w:rPr>
        <w:t xml:space="preserve"> </w:t>
      </w:r>
      <w:r>
        <w:rPr>
          <w:rFonts w:hint="eastAsia" w:eastAsia="仿宋_GB2312"/>
          <w:sz w:val="24"/>
          <w:szCs w:val="20"/>
          <w:highlight w:val="none"/>
        </w:rPr>
        <w:t>L</w:t>
      </w:r>
      <w:r>
        <w:rPr>
          <w:rFonts w:eastAsia="仿宋_GB2312"/>
          <w:sz w:val="24"/>
          <w:szCs w:val="20"/>
          <w:highlight w:val="none"/>
        </w:rPr>
        <w:t>/s (</w:t>
      </w:r>
      <w:r>
        <w:rPr>
          <w:rFonts w:hint="eastAsia" w:eastAsia="仿宋_GB2312"/>
          <w:sz w:val="24"/>
          <w:szCs w:val="20"/>
          <w:highlight w:val="none"/>
        </w:rPr>
        <w:t>Diode</w:t>
      </w:r>
      <w:r>
        <w:rPr>
          <w:rFonts w:eastAsia="仿宋_GB2312"/>
          <w:sz w:val="24"/>
          <w:szCs w:val="20"/>
          <w:highlight w:val="none"/>
        </w:rPr>
        <w:t>)</w:t>
      </w:r>
      <w:r>
        <w:rPr>
          <w:rFonts w:hint="eastAsia" w:eastAsia="仿宋_GB2312"/>
          <w:sz w:val="24"/>
          <w:szCs w:val="20"/>
          <w:highlight w:val="none"/>
        </w:rPr>
        <w:t>，极限压力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1</w:t>
      </w:r>
      <w:r>
        <w:rPr>
          <w:rFonts w:hint="eastAsia" w:eastAsia="仿宋_GB2312"/>
          <w:sz w:val="24"/>
          <w:szCs w:val="20"/>
          <w:highlight w:val="none"/>
        </w:rPr>
        <w:t xml:space="preserve"> mBar，最大烘烤温度350℃。），配有钛升华泵（</w:t>
      </w:r>
      <w:r>
        <w:rPr>
          <w:rFonts w:eastAsia="仿宋_GB2312"/>
          <w:sz w:val="24"/>
          <w:szCs w:val="20"/>
          <w:highlight w:val="none"/>
        </w:rPr>
        <w:t>H</w:t>
      </w:r>
      <w:r>
        <w:rPr>
          <w:rFonts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抽速不低于15</w:t>
      </w:r>
      <w:r>
        <w:rPr>
          <w:rFonts w:eastAsia="仿宋_GB2312"/>
          <w:sz w:val="24"/>
          <w:szCs w:val="20"/>
          <w:highlight w:val="none"/>
        </w:rPr>
        <w:t xml:space="preserve">0 </w:t>
      </w:r>
      <w:r>
        <w:rPr>
          <w:rFonts w:hint="eastAsia" w:eastAsia="仿宋_GB2312"/>
          <w:sz w:val="24"/>
          <w:szCs w:val="20"/>
          <w:highlight w:val="none"/>
        </w:rPr>
        <w:t>L</w:t>
      </w:r>
      <w:r>
        <w:rPr>
          <w:rFonts w:eastAsia="仿宋_GB2312"/>
          <w:sz w:val="24"/>
          <w:szCs w:val="20"/>
          <w:highlight w:val="none"/>
        </w:rPr>
        <w:t>/s</w:t>
      </w:r>
      <w:r>
        <w:rPr>
          <w:rFonts w:hint="eastAsia" w:eastAsia="仿宋_GB2312"/>
          <w:sz w:val="24"/>
          <w:szCs w:val="20"/>
          <w:highlight w:val="none"/>
        </w:rPr>
        <w:t>）；配全量程真空规，测量范围不小于：atm-10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-7</w:t>
      </w:r>
      <w:r>
        <w:rPr>
          <w:rFonts w:hint="eastAsia" w:eastAsia="仿宋_GB2312"/>
          <w:sz w:val="24"/>
          <w:szCs w:val="20"/>
          <w:highlight w:val="none"/>
        </w:rPr>
        <w:t xml:space="preserve"> Pa。</w:t>
      </w:r>
    </w:p>
    <w:p>
      <w:pPr>
        <w:spacing w:line="360" w:lineRule="auto"/>
        <w:ind w:left="426" w:hanging="364" w:hangingChars="152"/>
        <w:rPr>
          <w:rFonts w:hint="eastAsia"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5.3.5</w:t>
      </w:r>
      <w:r>
        <w:rPr>
          <w:rFonts w:eastAsia="仿宋_GB2312"/>
          <w:sz w:val="24"/>
          <w:szCs w:val="20"/>
          <w:highlight w:val="none"/>
        </w:rPr>
        <w:t xml:space="preserve"> </w:t>
      </w: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插板阀：配超高真空闸板阀，阀体压力范围5×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10</w:t>
      </w:r>
      <w:r>
        <w:rPr>
          <w:rFonts w:eastAsia="仿宋_GB2312"/>
          <w:sz w:val="24"/>
          <w:szCs w:val="20"/>
          <w:highlight w:val="none"/>
        </w:rPr>
        <w:t xml:space="preserve"> mbar to 1.6 bar (abs)</w:t>
      </w:r>
      <w:r>
        <w:rPr>
          <w:rFonts w:hint="eastAsia" w:eastAsia="仿宋_GB2312"/>
          <w:sz w:val="24"/>
          <w:szCs w:val="20"/>
          <w:highlight w:val="none"/>
        </w:rPr>
        <w:t>，阀座（Valve Seat）漏率＜1×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9</w:t>
      </w:r>
      <w:r>
        <w:rPr>
          <w:rFonts w:eastAsia="仿宋_GB2312"/>
          <w:sz w:val="24"/>
          <w:szCs w:val="20"/>
          <w:highlight w:val="none"/>
        </w:rPr>
        <w:t xml:space="preserve"> mbar</w:t>
      </w:r>
      <w:r>
        <w:rPr>
          <w:rFonts w:hint="eastAsia" w:eastAsia="仿宋_GB2312"/>
          <w:sz w:val="24"/>
          <w:szCs w:val="20"/>
          <w:highlight w:val="none"/>
        </w:rPr>
        <w:t xml:space="preserve"> ls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，首次维修的运行次数不小于50000次。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5.3.6磁力传输杆：带样品叉、波纹管调节器及传输杆支撑结构，样品交接准确可靠，滑动顺畅，交接设计合理。长时间使用不易变形。预留两个CF160功能接口（商定）。配备观察窗和LED照明。设备机架：铝型材支撑架。进样腔中心合适。电控系统：结构紧凑，具备安全联锁保护功能。配适当的盲板，便于检修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</w:t>
      </w:r>
      <w:r>
        <w:rPr>
          <w:rFonts w:hint="eastAsia" w:eastAsia="仿宋_GB2312"/>
          <w:color w:val="FF0000"/>
          <w:sz w:val="24"/>
          <w:szCs w:val="20"/>
          <w:highlight w:val="none"/>
          <w:lang w:eastAsia="zh-CN"/>
        </w:rPr>
        <w:t>提供本条目实现方案。</w:t>
      </w:r>
    </w:p>
    <w:p>
      <w:pPr>
        <w:spacing w:beforeLines="50" w:afterLines="50" w:line="400" w:lineRule="exact"/>
        <w:rPr>
          <w:rFonts w:eastAsia="仿宋_GB2312"/>
          <w:b/>
          <w:sz w:val="24"/>
          <w:szCs w:val="24"/>
          <w:highlight w:val="none"/>
        </w:rPr>
      </w:pPr>
      <w:r>
        <w:rPr>
          <w:rFonts w:hint="eastAsia" w:eastAsia="仿宋_GB2312"/>
          <w:b/>
          <w:sz w:val="24"/>
          <w:szCs w:val="24"/>
          <w:highlight w:val="none"/>
        </w:rPr>
        <w:t>5.4 进样室系统指标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5.4.1材质为低放气率优质不锈钢材料。外表面应美观，可处理成磨砂或拉丝质感。样品经手套箱进入进样室。手套箱水氧含量不大于0</w:t>
      </w:r>
      <w:r>
        <w:rPr>
          <w:rFonts w:eastAsia="仿宋_GB2312"/>
          <w:sz w:val="24"/>
          <w:szCs w:val="20"/>
          <w:highlight w:val="none"/>
        </w:rPr>
        <w:t xml:space="preserve">.1 </w:t>
      </w:r>
      <w:r>
        <w:rPr>
          <w:rFonts w:hint="eastAsia" w:eastAsia="仿宋_GB2312"/>
          <w:sz w:val="24"/>
          <w:szCs w:val="20"/>
          <w:highlight w:val="none"/>
        </w:rPr>
        <w:t>ppm，厚度3 mm，尺寸 1500mm（长）×900 mm（高）×750 mm（下宽）。手套箱配有对准及显微成像系统，0.58</w:t>
      </w:r>
      <w:r>
        <w:rPr>
          <w:rFonts w:hint="eastAsia" w:ascii="仿宋" w:hAnsi="仿宋" w:eastAsia="仿宋"/>
          <w:sz w:val="24"/>
          <w:szCs w:val="20"/>
          <w:highlight w:val="none"/>
        </w:rPr>
        <w:t>～</w:t>
      </w:r>
      <w:r>
        <w:rPr>
          <w:rFonts w:hint="eastAsia" w:eastAsia="仿宋_GB2312"/>
          <w:sz w:val="24"/>
          <w:szCs w:val="20"/>
          <w:highlight w:val="none"/>
        </w:rPr>
        <w:t>7连续变倍，10倍辅助物镜， CCD照相机：1800万像素。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</w:t>
      </w:r>
      <w:r>
        <w:rPr>
          <w:rFonts w:hint="eastAsia" w:eastAsia="仿宋_GB2312"/>
          <w:color w:val="FF0000"/>
          <w:sz w:val="24"/>
          <w:szCs w:val="20"/>
          <w:highlight w:val="none"/>
          <w:lang w:eastAsia="zh-CN"/>
        </w:rPr>
        <w:t>提供本条目实现方案。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5.4.2在150℃热风整体烘烤之后，本底真空空载极限真空≤5×10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-7</w:t>
      </w:r>
      <w:r>
        <w:rPr>
          <w:rFonts w:hint="eastAsia" w:eastAsia="仿宋_GB2312"/>
          <w:sz w:val="24"/>
          <w:szCs w:val="20"/>
          <w:highlight w:val="none"/>
        </w:rPr>
        <w:t xml:space="preserve"> Pa。气罩轻便且拆装便利，热风烘烤温度可达200 ℃。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</w:t>
      </w:r>
      <w:r>
        <w:rPr>
          <w:rFonts w:hint="eastAsia" w:eastAsia="仿宋_GB2312"/>
          <w:color w:val="FF0000"/>
          <w:sz w:val="24"/>
          <w:szCs w:val="20"/>
          <w:highlight w:val="none"/>
          <w:lang w:eastAsia="zh-CN"/>
        </w:rPr>
        <w:t>提供本条目实现方案。</w:t>
      </w:r>
    </w:p>
    <w:p>
      <w:pPr>
        <w:spacing w:line="360" w:lineRule="auto"/>
        <w:ind w:left="426" w:hanging="364" w:hangingChars="152"/>
        <w:rPr>
          <w:rFonts w:hint="eastAsia"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5.4.3</w:t>
      </w: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真空系统</w:t>
      </w:r>
      <w:r>
        <w:rPr>
          <w:rFonts w:hint="eastAsia" w:hAnsi="Calibri" w:eastAsia="仿宋_GB2312" w:cs="Times New Roman"/>
          <w:sz w:val="24"/>
          <w:szCs w:val="20"/>
          <w:highlight w:val="none"/>
        </w:rPr>
        <w:t>：用于进样腔的抽气泵组需满足：</w:t>
      </w:r>
      <w:r>
        <w:rPr>
          <w:rFonts w:hint="eastAsia"/>
          <w:sz w:val="22"/>
          <w:szCs w:val="20"/>
        </w:rPr>
        <w:t>干泵（排量12.7 m</w:t>
      </w:r>
      <w:r>
        <w:rPr>
          <w:rFonts w:hint="eastAsia"/>
          <w:sz w:val="22"/>
          <w:szCs w:val="20"/>
          <w:vertAlign w:val="superscript"/>
        </w:rPr>
        <w:t>3</w:t>
      </w:r>
      <w:r>
        <w:rPr>
          <w:rFonts w:hint="eastAsia"/>
          <w:sz w:val="22"/>
          <w:szCs w:val="20"/>
        </w:rPr>
        <w:t>h</w:t>
      </w:r>
      <w:r>
        <w:rPr>
          <w:rFonts w:hint="eastAsia"/>
          <w:sz w:val="22"/>
          <w:szCs w:val="20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，峰值泵速11.4 m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3</w:t>
      </w:r>
      <w:r>
        <w:rPr>
          <w:rFonts w:hint="eastAsia" w:eastAsia="仿宋_GB2312"/>
          <w:sz w:val="24"/>
          <w:szCs w:val="20"/>
          <w:highlight w:val="none"/>
        </w:rPr>
        <w:t>h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 xml:space="preserve">，极限压力0.007 mbar，最小待机转速1200 rpm，转速控制精度1%@最大转速值，水蒸气的最大入口压力35 mbar，最大水蒸气泵送速率145 </w:t>
      </w:r>
      <w:r>
        <w:rPr>
          <w:rFonts w:eastAsia="仿宋_GB2312"/>
          <w:sz w:val="24"/>
          <w:szCs w:val="20"/>
          <w:highlight w:val="none"/>
        </w:rPr>
        <w:t>gh</w:t>
      </w:r>
      <w:r>
        <w:rPr>
          <w:rFonts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，最大连续入口压力200 mbar）和全磁浮分子泵（N</w:t>
      </w:r>
      <w:r>
        <w:rPr>
          <w:rFonts w:hint="eastAsia" w:eastAsia="仿宋_GB2312"/>
          <w:sz w:val="24"/>
          <w:szCs w:val="20"/>
          <w:highlight w:val="none"/>
          <w:vertAlign w:val="subscript"/>
        </w:rPr>
        <w:t>2</w:t>
      </w:r>
      <w:r>
        <w:rPr>
          <w:rFonts w:hint="eastAsia" w:eastAsia="仿宋_GB2312"/>
          <w:sz w:val="24"/>
          <w:szCs w:val="20"/>
          <w:highlight w:val="none"/>
        </w:rPr>
        <w:t>抽速不低于4</w:t>
      </w:r>
      <w:r>
        <w:rPr>
          <w:rFonts w:eastAsia="仿宋_GB2312"/>
          <w:sz w:val="24"/>
          <w:szCs w:val="20"/>
          <w:highlight w:val="none"/>
        </w:rPr>
        <w:t>00 l/s</w:t>
      </w:r>
      <w:r>
        <w:rPr>
          <w:rFonts w:hint="eastAsia" w:eastAsia="仿宋_GB2312"/>
          <w:sz w:val="24"/>
          <w:szCs w:val="20"/>
          <w:highlight w:val="none"/>
        </w:rPr>
        <w:t>，极限压力不高于</w:t>
      </w:r>
      <w:r>
        <w:rPr>
          <w:rFonts w:eastAsia="仿宋_GB2312"/>
          <w:sz w:val="24"/>
          <w:szCs w:val="20"/>
          <w:highlight w:val="none"/>
        </w:rPr>
        <w:t>1</w:t>
      </w:r>
      <w:r>
        <w:rPr>
          <w:rFonts w:hint="eastAsia" w:eastAsia="仿宋_GB2312" w:cs="Times New Roman"/>
          <w:sz w:val="24"/>
          <w:szCs w:val="22"/>
          <w:highlight w:val="none"/>
        </w:rPr>
        <w:t>×</w:t>
      </w:r>
      <w:r>
        <w:rPr>
          <w:rFonts w:eastAsia="仿宋_GB2312" w:cs="Times New Roman"/>
          <w:sz w:val="24"/>
          <w:szCs w:val="22"/>
          <w:highlight w:val="none"/>
        </w:rPr>
        <w:t>10</w:t>
      </w:r>
      <w:r>
        <w:rPr>
          <w:rFonts w:eastAsia="仿宋_GB2312" w:cs="Times New Roman"/>
          <w:sz w:val="24"/>
          <w:szCs w:val="22"/>
          <w:highlight w:val="none"/>
          <w:vertAlign w:val="superscript"/>
        </w:rPr>
        <w:t>–10</w:t>
      </w:r>
      <w:r>
        <w:rPr>
          <w:rFonts w:eastAsia="仿宋_GB2312" w:cs="Times New Roman"/>
          <w:sz w:val="24"/>
          <w:szCs w:val="22"/>
          <w:highlight w:val="none"/>
        </w:rPr>
        <w:t xml:space="preserve"> mbar</w:t>
      </w:r>
      <w:r>
        <w:rPr>
          <w:rFonts w:hint="eastAsia" w:eastAsia="仿宋_GB2312"/>
          <w:sz w:val="24"/>
          <w:szCs w:val="20"/>
          <w:highlight w:val="none"/>
        </w:rPr>
        <w:t>。）；配全量程真空规，测量范围：atm</w:t>
      </w:r>
      <w:r>
        <w:rPr>
          <w:rFonts w:hint="eastAsia" w:ascii="仿宋" w:hAnsi="仿宋" w:eastAsia="仿宋"/>
          <w:sz w:val="24"/>
          <w:szCs w:val="20"/>
          <w:highlight w:val="none"/>
        </w:rPr>
        <w:t>～</w:t>
      </w:r>
      <w:r>
        <w:rPr>
          <w:rFonts w:eastAsia="仿宋_GB2312"/>
          <w:sz w:val="24"/>
          <w:szCs w:val="20"/>
          <w:highlight w:val="none"/>
        </w:rPr>
        <w:t>5</w:t>
      </w:r>
      <w:r>
        <w:rPr>
          <w:rFonts w:hint="eastAsia" w:eastAsia="仿宋_GB2312"/>
          <w:sz w:val="24"/>
          <w:szCs w:val="20"/>
          <w:highlight w:val="none"/>
        </w:rPr>
        <w:t>×10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</w:t>
      </w:r>
      <w:r>
        <w:rPr>
          <w:rFonts w:eastAsia="仿宋_GB2312"/>
          <w:sz w:val="24"/>
          <w:szCs w:val="20"/>
          <w:highlight w:val="none"/>
          <w:vertAlign w:val="superscript"/>
        </w:rPr>
        <w:t>8</w:t>
      </w:r>
      <w:r>
        <w:rPr>
          <w:rFonts w:hint="eastAsia" w:eastAsia="仿宋_GB2312"/>
          <w:sz w:val="24"/>
          <w:szCs w:val="20"/>
          <w:highlight w:val="none"/>
        </w:rPr>
        <w:t xml:space="preserve"> Pa。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5.4.4</w:t>
      </w:r>
      <w:r>
        <w:rPr>
          <w:rFonts w:eastAsia="仿宋_GB2312"/>
          <w:sz w:val="24"/>
          <w:szCs w:val="20"/>
          <w:highlight w:val="none"/>
        </w:rPr>
        <w:t xml:space="preserve"> </w:t>
      </w:r>
      <w:r>
        <w:rPr>
          <w:rFonts w:hint="eastAsia" w:eastAsia="仿宋_GB2312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插板阀：配超高真空闸板阀，阀体（Valve Body）漏率＜5×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10</w:t>
      </w:r>
      <w:r>
        <w:rPr>
          <w:rFonts w:eastAsia="仿宋_GB2312"/>
          <w:sz w:val="24"/>
          <w:szCs w:val="20"/>
          <w:highlight w:val="none"/>
        </w:rPr>
        <w:t xml:space="preserve"> mbar </w:t>
      </w:r>
      <w:r>
        <w:rPr>
          <w:rFonts w:hint="eastAsia" w:eastAsia="仿宋_GB2312"/>
          <w:sz w:val="24"/>
          <w:szCs w:val="20"/>
          <w:highlight w:val="none"/>
        </w:rPr>
        <w:t>ls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，阀座（Valve Seat）漏率＜1×</w:t>
      </w:r>
      <w:r>
        <w:rPr>
          <w:rFonts w:eastAsia="仿宋_GB2312"/>
          <w:sz w:val="24"/>
          <w:szCs w:val="20"/>
          <w:highlight w:val="none"/>
        </w:rPr>
        <w:t>10</w:t>
      </w:r>
      <w:r>
        <w:rPr>
          <w:rFonts w:eastAsia="仿宋_GB2312"/>
          <w:sz w:val="24"/>
          <w:szCs w:val="20"/>
          <w:highlight w:val="none"/>
          <w:vertAlign w:val="superscript"/>
        </w:rPr>
        <w:t>-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9</w:t>
      </w:r>
      <w:r>
        <w:rPr>
          <w:rFonts w:eastAsia="仿宋_GB2312"/>
          <w:sz w:val="24"/>
          <w:szCs w:val="20"/>
          <w:highlight w:val="none"/>
        </w:rPr>
        <w:t xml:space="preserve"> mbar</w:t>
      </w:r>
      <w:r>
        <w:rPr>
          <w:rFonts w:hint="eastAsia" w:eastAsia="仿宋_GB2312"/>
          <w:sz w:val="24"/>
          <w:szCs w:val="20"/>
          <w:highlight w:val="none"/>
        </w:rPr>
        <w:t xml:space="preserve"> ls</w:t>
      </w:r>
      <w:r>
        <w:rPr>
          <w:rFonts w:hint="eastAsia" w:eastAsia="仿宋_GB2312"/>
          <w:sz w:val="24"/>
          <w:szCs w:val="20"/>
          <w:highlight w:val="none"/>
          <w:vertAlign w:val="superscript"/>
        </w:rPr>
        <w:t>-1</w:t>
      </w:r>
      <w:r>
        <w:rPr>
          <w:rFonts w:hint="eastAsia" w:eastAsia="仿宋_GB2312"/>
          <w:sz w:val="24"/>
          <w:szCs w:val="20"/>
          <w:highlight w:val="none"/>
        </w:rPr>
        <w:t>，首次维修的运行次数不小于50000次。</w:t>
      </w:r>
    </w:p>
    <w:p>
      <w:pPr>
        <w:spacing w:line="360" w:lineRule="auto"/>
        <w:ind w:left="426" w:hanging="364" w:hangingChars="152"/>
        <w:rPr>
          <w:rFonts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5.4.5进样室干燥氮气/氩气曝气，腔内正压。快速进样门：带视窗，密封可靠。磁力传输杆：带样品叉、波纹管调节器及传输杆支撑结构，样品交接准确可靠，滑动顺畅，交接设计合理。长期使用不易变形。配有磁力杆，储样台，机械手及配套抓手，用于快速进样室和缓冲腔之间的样品传输。配备LED照明。设备机架：铝型材支撑架。进样腔中心合适。</w:t>
      </w:r>
    </w:p>
    <w:p>
      <w:pPr>
        <w:spacing w:line="360" w:lineRule="auto"/>
        <w:ind w:left="426" w:hanging="364" w:hangingChars="152"/>
        <w:rPr>
          <w:rFonts w:hint="eastAsia" w:eastAsia="仿宋_GB2312"/>
          <w:sz w:val="24"/>
          <w:szCs w:val="20"/>
          <w:highlight w:val="none"/>
        </w:rPr>
      </w:pPr>
      <w:r>
        <w:rPr>
          <w:rFonts w:hint="eastAsia" w:eastAsia="仿宋_GB2312"/>
          <w:sz w:val="24"/>
          <w:szCs w:val="20"/>
          <w:highlight w:val="none"/>
        </w:rPr>
        <w:t>5.4.6配衬底热处理装置，同时处理不少于5片，室温~1370 K，升降温程序控制。配氩离子刻蚀枪，用于样品的表面清洁处理。氩离子枪的红外阴极有特种氧化钇涂层，适用于所有惰性气体。该阴极为非视线型，可消除样品污染。加速电极和阳极的特殊布置确保了离子源的长期稳定运行。通过调节气体压力，离子电流可以在很大范围内变化。离子的能量范围在0.2到5千电子伏之间连续变化。该气源可烘烤至200°C，并可在内部脱气。</w:t>
      </w:r>
      <w:r>
        <w:rPr>
          <w:rFonts w:hint="eastAsia" w:hAnsi="Times New Roman" w:eastAsia="仿宋_GB2312" w:cs="Times New Roman"/>
          <w:color w:val="FF0000"/>
          <w:sz w:val="24"/>
          <w:szCs w:val="20"/>
          <w:highlight w:val="none"/>
          <w:lang w:eastAsia="zh-CN"/>
        </w:rPr>
        <w:t>投标时</w:t>
      </w:r>
      <w:r>
        <w:rPr>
          <w:rFonts w:hint="eastAsia" w:eastAsia="仿宋_GB2312"/>
          <w:color w:val="FF0000"/>
          <w:sz w:val="24"/>
          <w:szCs w:val="20"/>
          <w:highlight w:val="none"/>
          <w:lang w:eastAsia="zh-CN"/>
        </w:rPr>
        <w:t>提供本条目实现方案。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eastAsia="仿宋_GB2312"/>
          <w:sz w:val="24"/>
          <w:szCs w:val="20"/>
          <w:highlight w:val="none"/>
          <w:lang w:val="en-US" w:eastAsia="zh-CN"/>
        </w:rPr>
        <w:t>5.4.7.投标人投标时提供的具体设计方案（至少包含系统三维布局图、手套箱对准显微系统方案、2μm的hallbar掩模版的图纸和方案说明）和质量保障控制方案。</w:t>
      </w:r>
    </w:p>
    <w:p>
      <w:pPr>
        <w:snapToGrid w:val="0"/>
        <w:spacing w:line="360" w:lineRule="auto"/>
        <w:outlineLvl w:val="0"/>
        <w:rPr>
          <w:rFonts w:eastAsia="黑体"/>
          <w:b/>
          <w:sz w:val="24"/>
          <w:szCs w:val="20"/>
          <w:highlight w:val="none"/>
        </w:rPr>
      </w:pPr>
      <w:r>
        <w:rPr>
          <w:rFonts w:eastAsia="黑体"/>
          <w:b/>
          <w:sz w:val="24"/>
          <w:szCs w:val="20"/>
          <w:highlight w:val="none"/>
        </w:rPr>
        <w:t>6 随机备件</w:t>
      </w:r>
    </w:p>
    <w:p>
      <w:pPr>
        <w:snapToGrid w:val="0"/>
        <w:spacing w:afterLines="50" w:line="240" w:lineRule="auto"/>
        <w:rPr>
          <w:rFonts w:eastAsia="仿宋_GB2312"/>
          <w:b/>
          <w:sz w:val="24"/>
          <w:szCs w:val="20"/>
          <w:highlight w:val="none"/>
        </w:rPr>
      </w:pPr>
      <w:r>
        <w:rPr>
          <w:rFonts w:hint="eastAsia" w:eastAsia="仿宋_GB2312"/>
          <w:b/>
          <w:sz w:val="24"/>
          <w:szCs w:val="20"/>
          <w:highlight w:val="none"/>
        </w:rPr>
        <w:t xml:space="preserve">   </w:t>
      </w:r>
      <w:r>
        <w:rPr>
          <w:rFonts w:hint="eastAsia" w:hAnsi="Calibri" w:eastAsia="仿宋_GB2312" w:cs="Times New Roman"/>
          <w:sz w:val="24"/>
          <w:szCs w:val="20"/>
          <w:highlight w:val="none"/>
        </w:rPr>
        <w:t xml:space="preserve"> 钛升华泵用钛丝2套；如采用非标铜垫圈，应备50片；全套工具1套。</w:t>
      </w:r>
    </w:p>
    <w:p>
      <w:pPr>
        <w:snapToGrid w:val="0"/>
        <w:spacing w:line="360" w:lineRule="auto"/>
        <w:outlineLvl w:val="0"/>
        <w:rPr>
          <w:rFonts w:eastAsia="黑体"/>
          <w:b/>
          <w:sz w:val="24"/>
          <w:szCs w:val="20"/>
          <w:highlight w:val="none"/>
        </w:rPr>
      </w:pPr>
      <w:r>
        <w:rPr>
          <w:rFonts w:eastAsia="黑体"/>
          <w:b/>
          <w:sz w:val="24"/>
          <w:szCs w:val="20"/>
          <w:highlight w:val="none"/>
        </w:rPr>
        <w:t>7 技术资料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供货方需提供下列资料一式两份和必要的电子文档：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val="en-US" w:eastAsia="zh-CN"/>
        </w:rPr>
        <w:t>1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）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装箱清单、使用说明书、所有机械图纸、电子线路图纸、合格证。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val="en-US" w:eastAsia="zh-CN"/>
        </w:rPr>
        <w:t>2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）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设备备件及易损件清单，包括规格、精度。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val="en-US" w:eastAsia="zh-CN"/>
        </w:rPr>
        <w:t>3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）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软件：提供软件完整备份。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设备到货2个月前提供安装基础图纸、土建、电源等要求。</w:t>
      </w:r>
    </w:p>
    <w:p>
      <w:pPr>
        <w:snapToGrid w:val="0"/>
        <w:spacing w:line="360" w:lineRule="auto"/>
        <w:outlineLvl w:val="0"/>
        <w:rPr>
          <w:rFonts w:eastAsia="黑体"/>
          <w:b/>
          <w:sz w:val="24"/>
          <w:szCs w:val="20"/>
          <w:highlight w:val="none"/>
        </w:rPr>
      </w:pPr>
      <w:r>
        <w:rPr>
          <w:rFonts w:eastAsia="黑体"/>
          <w:b/>
          <w:sz w:val="24"/>
          <w:szCs w:val="20"/>
          <w:highlight w:val="none"/>
        </w:rPr>
        <w:t>8 安装调试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使用方准备安装现场水电气条件，供货方在设备到达安装现场后的30个工作日内，完成现场安装、调试和终验收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val="en-US" w:eastAsia="zh-CN"/>
        </w:rPr>
        <w:t>费用包含在投标报价中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）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。</w:t>
      </w:r>
    </w:p>
    <w:p>
      <w:pPr>
        <w:snapToGrid w:val="0"/>
        <w:spacing w:line="360" w:lineRule="auto"/>
        <w:outlineLvl w:val="0"/>
        <w:rPr>
          <w:rFonts w:eastAsia="黑体"/>
          <w:b/>
          <w:sz w:val="24"/>
          <w:szCs w:val="20"/>
          <w:highlight w:val="none"/>
        </w:rPr>
      </w:pPr>
      <w:r>
        <w:rPr>
          <w:rFonts w:eastAsia="黑体"/>
          <w:b/>
          <w:sz w:val="24"/>
          <w:szCs w:val="20"/>
          <w:highlight w:val="none"/>
        </w:rPr>
        <w:t>9 人员培训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设备在供方验收时，供方负责对需方的人员进行技术培训，使其达到独立安全操作、调整使用、日常维修维护和快速排除故障的能力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val="en-US" w:eastAsia="zh-CN"/>
        </w:rPr>
        <w:t>费用包含在投标报价中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）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。培训内容包括设备的基本原理、操作、维修保养等知识，使需方操作人员能独立操作和简单的维护。</w:t>
      </w:r>
    </w:p>
    <w:p>
      <w:pPr>
        <w:snapToGrid w:val="0"/>
        <w:spacing w:line="360" w:lineRule="auto"/>
        <w:outlineLvl w:val="0"/>
        <w:rPr>
          <w:rFonts w:eastAsia="黑体"/>
          <w:b/>
          <w:sz w:val="24"/>
          <w:szCs w:val="20"/>
          <w:highlight w:val="none"/>
        </w:rPr>
      </w:pPr>
      <w:r>
        <w:rPr>
          <w:rFonts w:eastAsia="黑体"/>
          <w:b/>
          <w:sz w:val="24"/>
          <w:szCs w:val="20"/>
          <w:highlight w:val="none"/>
        </w:rPr>
        <w:t>10 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10.1 预验收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预验收在供方现场进行，验收的依据是所有相关国家标准和双方签署的技术文件。预验收组成员组成：供需双方相关人员。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预验收的主要内容：合同技术文件涉及到的所有内容逐一检验。重点检验内容如下：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a 外观、工艺、质量、规格型号；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b 外购件的制造商、型号、附件、工具、出厂检测报告、随机文档等；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c 关键零部件（电源、泵、真空计、闸板阀、加热台、溅射靶、蒸发源等）检验；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d 关键参数（见带星号的技术指标）检验；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e 精度检验：重点检验测量精度、重复测量精度；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f 技术资料清点；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问题处理： 在预验收中发现的问题，验收组应协作承制方分析、解决；不能及时解决的，双方应签署备忘录，设计商务技术条件改变的，无论大小均有供需双方按合同规定协商解决。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预验收中所需的全部工件、材料均由供货方提供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val="en-US" w:eastAsia="zh-CN"/>
        </w:rPr>
        <w:t>费用包含在投标报价中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）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预验收合格后，双方签署预验收报告，供货方发货。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10.2 使用现场验收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该验收为复核性验收，由合同设备的需方组织进行，供方代表参加。主要验收内容有：外观质量；附件、配件和工具；主要性能指标；技术资料；签署验收报告。</w:t>
      </w:r>
    </w:p>
    <w:p>
      <w:pPr>
        <w:snapToGrid w:val="0"/>
        <w:spacing w:line="360" w:lineRule="auto"/>
        <w:outlineLvl w:val="0"/>
        <w:rPr>
          <w:rFonts w:eastAsia="黑体"/>
          <w:b/>
          <w:sz w:val="24"/>
          <w:szCs w:val="20"/>
          <w:highlight w:val="none"/>
        </w:rPr>
      </w:pPr>
      <w:r>
        <w:rPr>
          <w:rFonts w:eastAsia="黑体"/>
          <w:b/>
          <w:sz w:val="24"/>
          <w:szCs w:val="20"/>
          <w:highlight w:val="none"/>
        </w:rPr>
        <w:t>11 售后服务</w:t>
      </w:r>
    </w:p>
    <w:p>
      <w:pPr>
        <w:snapToGrid w:val="0"/>
        <w:spacing w:line="240" w:lineRule="auto"/>
        <w:ind w:firstLine="482" w:firstLineChars="200"/>
        <w:rPr>
          <w:rFonts w:eastAsia="仿宋_GB2312"/>
          <w:sz w:val="24"/>
          <w:szCs w:val="20"/>
          <w:highlight w:val="none"/>
        </w:rPr>
      </w:pPr>
      <w:r>
        <w:rPr>
          <w:rFonts w:hint="eastAsia" w:ascii="宋体" w:hAnsi="宋体" w:cs="宋体"/>
          <w:b/>
          <w:sz w:val="24"/>
          <w:szCs w:val="20"/>
          <w:highlight w:val="none"/>
        </w:rPr>
        <w:t>★</w:t>
      </w:r>
      <w:r>
        <w:rPr>
          <w:rFonts w:hint="eastAsia" w:eastAsia="仿宋_GB2312"/>
          <w:sz w:val="24"/>
          <w:szCs w:val="20"/>
          <w:highlight w:val="none"/>
        </w:rPr>
        <w:t>自设备完成验收并签署验收协议之日起，保修期为一年。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在保修期内，供方对设备出现各类故障后需及时提供维修服务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val="en-US" w:eastAsia="zh-CN"/>
        </w:rPr>
        <w:t>费用包含在投标报价中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）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。对非人为造成的各类零件损坏，及时更换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val="en-US" w:eastAsia="zh-CN"/>
        </w:rPr>
        <w:t>费用包含在投标报价中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）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。所更换的部件三包期从更换之日起重新计算。设备发生故障时，供货方应在3个工作日内到达需方现场。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保修期外设备在使用过程中发生故障，供方应及时为需方服务，积极协助需方完成维修任务，保修期外只收取零配件的工本费，并提供终身服务。提供终身软件bug处理服务。在需要新硬件支持的情况下，提供软件终身升级服务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val="en-US" w:eastAsia="zh-CN"/>
        </w:rPr>
        <w:t>费用包含在投标报价中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）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364" w:firstLineChars="152"/>
        <w:textAlignment w:val="auto"/>
        <w:rPr>
          <w:rFonts w:hint="eastAsia" w:hAnsi="Times New Roman" w:eastAsia="仿宋_GB2312" w:cs="Times New Roman"/>
          <w:sz w:val="24"/>
          <w:szCs w:val="20"/>
          <w:highlight w:val="none"/>
        </w:rPr>
      </w:pPr>
      <w:r>
        <w:rPr>
          <w:rFonts w:hint="eastAsia" w:hAnsi="Times New Roman" w:eastAsia="仿宋_GB2312" w:cs="Times New Roman"/>
          <w:sz w:val="24"/>
          <w:szCs w:val="20"/>
          <w:highlight w:val="none"/>
        </w:rPr>
        <w:t>★交货期：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合同签订生效后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12个月</w:t>
      </w:r>
      <w:r>
        <w:rPr>
          <w:rFonts w:hint="eastAsia" w:hAnsi="Times New Roman" w:eastAsia="仿宋_GB2312" w:cs="Times New Roman"/>
          <w:sz w:val="24"/>
          <w:szCs w:val="20"/>
          <w:highlight w:val="none"/>
          <w:lang w:eastAsia="zh-CN"/>
        </w:rPr>
        <w:t>内</w:t>
      </w:r>
      <w:r>
        <w:rPr>
          <w:rFonts w:hint="eastAsia" w:hAnsi="Times New Roman" w:eastAsia="仿宋_GB2312" w:cs="Times New Roman"/>
          <w:sz w:val="24"/>
          <w:szCs w:val="20"/>
          <w:highlight w:val="none"/>
        </w:rPr>
        <w:t>。</w:t>
      </w:r>
    </w:p>
    <w:p>
      <w:pPr>
        <w:pStyle w:val="3"/>
        <w:rPr>
          <w:highlight w:val="none"/>
        </w:rPr>
      </w:pPr>
    </w:p>
    <w:p>
      <w:pPr>
        <w:snapToGrid w:val="0"/>
        <w:spacing w:line="460" w:lineRule="exact"/>
        <w:rPr>
          <w:rFonts w:ascii="宋体" w:hAnsi="宋体" w:eastAsia="宋体"/>
          <w:color w:val="000000"/>
          <w:sz w:val="22"/>
          <w:szCs w:val="32"/>
          <w:highlight w:val="none"/>
        </w:rPr>
      </w:pPr>
      <w:r>
        <w:rPr>
          <w:rFonts w:hint="eastAsia" w:eastAsia="仿宋_GB2312"/>
          <w:b/>
          <w:bCs/>
          <w:color w:val="000000"/>
          <w:sz w:val="28"/>
          <w:highlight w:val="none"/>
        </w:rPr>
        <w:t>注：</w:t>
      </w:r>
      <w:r>
        <w:rPr>
          <w:rFonts w:hint="eastAsia" w:ascii="宋体" w:hAnsi="宋体" w:eastAsia="宋体"/>
          <w:color w:val="000000"/>
          <w:sz w:val="22"/>
          <w:szCs w:val="32"/>
          <w:highlight w:val="none"/>
        </w:rPr>
        <w:t>本招标文件中涉及建议产品的品牌、型号，不作为本次招标的指定要求，仅为供应商提供报价产品的技术指标、产品质量的客观参考，帮助供应商准确理解采购人的需求，其建议产品的品牌、型号具有可替代性。本章中甲方、用户、需方、我所、委托方等泛指采购人，乙方、供方、承研方、承担方等泛指供应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69289"/>
    <w:multiLevelType w:val="singleLevel"/>
    <w:tmpl w:val="5AB69289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Tc3NjFiMWJiMzdlZjJkOTVhN2JlODE0N2ExNGUifQ=="/>
  </w:docVars>
  <w:rsids>
    <w:rsidRoot w:val="00000000"/>
    <w:rsid w:val="5B79642B"/>
    <w:rsid w:val="6D77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00" w:lineRule="auto"/>
      <w:jc w:val="both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snapToGrid w:val="0"/>
      <w:spacing w:line="300" w:lineRule="auto"/>
      <w:ind w:firstLine="420" w:firstLineChars="100"/>
    </w:pPr>
    <w:rPr>
      <w:rFonts w:ascii="宋体" w:hAnsi="Calibri" w:eastAsia="宋体" w:cs="Times New Roman"/>
      <w:sz w:val="24"/>
      <w:szCs w:val="21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6303</Words>
  <Characters>7618</Characters>
  <Lines>0</Lines>
  <Paragraphs>0</Paragraphs>
  <TotalTime>0</TotalTime>
  <ScaleCrop>false</ScaleCrop>
  <LinksUpToDate>false</LinksUpToDate>
  <CharactersWithSpaces>7867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2023-01-14T03:00:31Z</dcterms:created>
  <dc:creator>采购三办</dc:creator>
  <cp:lastModifiedBy>华远</cp:lastModifiedBy>
  <dcterms:modified xsi:type="dcterms:W3CDTF">2023-01-14T03:01:05Z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F013797CA30144AEBDF2C6839F831B29</vt:lpwstr>
  </property>
</Properties>
</file>