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15" w:rightChars="150"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附件：</w:t>
      </w:r>
      <w:bookmarkStart w:id="0" w:name="_GoBack"/>
      <w:r>
        <w:rPr>
          <w:rFonts w:hint="eastAsia" w:ascii="仿宋" w:hAnsi="仿宋" w:eastAsia="仿宋" w:cs="仿宋"/>
          <w:b/>
          <w:bCs/>
          <w:sz w:val="24"/>
        </w:rPr>
        <w:t>供应商信息登记表</w:t>
      </w:r>
      <w:bookmarkEnd w:id="0"/>
    </w:p>
    <w:tbl>
      <w:tblPr>
        <w:tblStyle w:val="3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970"/>
        <w:gridCol w:w="140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GPU机时采购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项目编号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XHTC-FW-2022-1456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包号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供应商全称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标书款汇款账号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收款单位：新华招标有限公司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开户行：广发银行股份有限公司北京科学园支行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银行账号：6232593799005719896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联系人（签字）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资料及电子发票接收邮箱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NTk4YjYyMGQ2MGEzMWVjNTIzNzE0NmI4MGEyZjEifQ=="/>
  </w:docVars>
  <w:rsids>
    <w:rsidRoot w:val="77FB2289"/>
    <w:rsid w:val="77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2022-09-29T01:32:00Z</dcterms:created>
  <dc:creator>LeeMone</dc:creator>
  <cp:lastModifiedBy>LeeMone</cp:lastModifiedBy>
  <dcterms:modified xsi:type="dcterms:W3CDTF">2022-09-29T01:33:04Z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DD54D20A64EF44DC873282F5C668D510</vt:lpwstr>
  </property>
</Properties>
</file>